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797" w:rsidRPr="00D151CB" w:rsidRDefault="007D2797" w:rsidP="007D27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1CB">
        <w:rPr>
          <w:rFonts w:ascii="Times New Roman" w:hAnsi="Times New Roman" w:cs="Times New Roman"/>
          <w:b/>
          <w:sz w:val="28"/>
          <w:szCs w:val="28"/>
        </w:rPr>
        <w:t>Статистические данные, характеризующие современное положение энергосистемы Кыргызстана</w:t>
      </w:r>
    </w:p>
    <w:p w:rsidR="007D2797" w:rsidRPr="00D151CB" w:rsidRDefault="007D2797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D2797" w:rsidRPr="00D151CB" w:rsidRDefault="007D2797" w:rsidP="007D27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151CB">
        <w:rPr>
          <w:rFonts w:ascii="Times New Roman" w:hAnsi="Times New Roman" w:cs="Times New Roman"/>
          <w:b/>
          <w:sz w:val="28"/>
          <w:szCs w:val="28"/>
          <w:u w:val="single"/>
        </w:rPr>
        <w:t>Электрическая энергия</w:t>
      </w:r>
    </w:p>
    <w:p w:rsidR="007D2797" w:rsidRPr="00D151CB" w:rsidRDefault="007D2797" w:rsidP="007D279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9351" w:type="dxa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2782"/>
        <w:gridCol w:w="1672"/>
        <w:gridCol w:w="2629"/>
        <w:gridCol w:w="2268"/>
      </w:tblGrid>
      <w:tr w:rsidR="007D2797" w:rsidRPr="00176A49" w:rsidTr="00470136">
        <w:trPr>
          <w:trHeight w:val="432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Генерирующие мощности</w:t>
            </w:r>
          </w:p>
        </w:tc>
      </w:tr>
      <w:tr w:rsidR="007D2797" w:rsidRPr="00176A49" w:rsidTr="00470136">
        <w:trPr>
          <w:trHeight w:val="59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832F7A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ввода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Установленная</w:t>
            </w:r>
          </w:p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мощность, МВт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Располагаемая</w:t>
            </w:r>
          </w:p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мощность, МВт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Крупные ГЭС</w:t>
            </w:r>
          </w:p>
        </w:tc>
      </w:tr>
      <w:tr w:rsidR="007D2797" w:rsidRPr="00176A49" w:rsidTr="0047013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Токтогульская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1975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1200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Курпсайская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1981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</w:tr>
      <w:tr w:rsidR="007D2797" w:rsidRPr="00176A49" w:rsidTr="0047013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Таш-Кумырская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1985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</w:t>
            </w:r>
          </w:p>
        </w:tc>
      </w:tr>
      <w:tr w:rsidR="007D2797" w:rsidRPr="00176A49" w:rsidTr="0047013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Шамалды-Сайская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1994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</w:tr>
      <w:tr w:rsidR="007D2797" w:rsidRPr="00176A49" w:rsidTr="0047013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Учкурганская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1961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EE7D9A" w:rsidRDefault="007D2797" w:rsidP="00EE7D9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EE7D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2797" w:rsidRPr="00176A49" w:rsidTr="0047013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Ат-Башинская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1970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EE7D9A" w:rsidP="00EE7D9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31,4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EE7D9A" w:rsidRDefault="00EE7D9A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Камбаратинская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ГЭС-2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2010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</w:tr>
      <w:tr w:rsidR="007D2797" w:rsidRPr="00176A49" w:rsidTr="0047013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Итого крупные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EE7D9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EE7D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21,4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EE7D9A" w:rsidRDefault="007D2797" w:rsidP="00EE7D9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EE7D9A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ТЭЦ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ТЭЦ г. Бишкек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1961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EE7D9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E7D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ТЭЦ г. Ош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1966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EE7D9A" w:rsidRDefault="00EE7D9A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Итого ТЭЦ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EE7D9A" w:rsidRDefault="007D2797" w:rsidP="00EE7D9A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EE7D9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9351" w:type="dxa"/>
            <w:gridSpan w:val="4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Малые ГЭС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Чакан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ГЭС» (9 МГЭС)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1928-1958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D2797" w:rsidRPr="00176A49" w:rsidTr="00470136">
        <w:trPr>
          <w:trHeight w:val="300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Калининская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7D2797" w:rsidRPr="00176A49" w:rsidTr="00470136">
        <w:trPr>
          <w:trHeight w:val="326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Ысык-Атинская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7D2797" w:rsidRPr="00176A49" w:rsidTr="0047013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Найманская</w:t>
            </w:r>
            <w:proofErr w:type="spellEnd"/>
            <w:r w:rsidRPr="00176A49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D2797" w:rsidRPr="00176A49" w:rsidTr="0047013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</w:tcPr>
          <w:p w:rsidR="007D2797" w:rsidRPr="001B6327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27">
              <w:rPr>
                <w:rFonts w:ascii="Times New Roman" w:hAnsi="Times New Roman" w:cs="Times New Roman"/>
                <w:sz w:val="24"/>
                <w:szCs w:val="24"/>
              </w:rPr>
              <w:t>АООТ «Саттелит-2005»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7D2797" w:rsidRPr="001B6327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2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7D2797" w:rsidRPr="001B6327" w:rsidRDefault="001B632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D2797" w:rsidRPr="001B6327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2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D2797" w:rsidRPr="00176A49" w:rsidTr="0047013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B6327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327">
              <w:rPr>
                <w:rFonts w:ascii="Times New Roman" w:hAnsi="Times New Roman" w:cs="Times New Roman"/>
                <w:sz w:val="24"/>
                <w:szCs w:val="24"/>
              </w:rPr>
              <w:t>Тегирментинские</w:t>
            </w:r>
            <w:proofErr w:type="spellEnd"/>
            <w:r w:rsidRPr="001B6327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B6327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2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B6327" w:rsidRDefault="001B632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2797" w:rsidRPr="001B6327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B6327" w:rsidRDefault="001B632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7D2797" w:rsidRPr="00176A49" w:rsidTr="0047013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Итого малые ГЭС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1B632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176A49" w:rsidRDefault="001B632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7D2797" w:rsidRPr="00D151CB" w:rsidTr="00470136">
        <w:trPr>
          <w:trHeight w:val="223"/>
          <w:jc w:val="center"/>
        </w:trPr>
        <w:tc>
          <w:tcPr>
            <w:tcW w:w="278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7D2797" w:rsidRPr="00176A49" w:rsidRDefault="007D279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A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:rsidR="007D2797" w:rsidRPr="00176A49" w:rsidRDefault="001B632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D2797" w:rsidRPr="00D151CB" w:rsidRDefault="001B6327" w:rsidP="00CB6FB1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3678,6</w:t>
            </w:r>
          </w:p>
        </w:tc>
      </w:tr>
    </w:tbl>
    <w:p w:rsidR="007D2797" w:rsidRPr="00D151CB" w:rsidRDefault="007D2797" w:rsidP="007D2797">
      <w:pPr>
        <w:ind w:left="426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D2797" w:rsidRPr="00D151CB" w:rsidRDefault="007D2797" w:rsidP="004701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bCs/>
          <w:sz w:val="24"/>
          <w:szCs w:val="24"/>
          <w:u w:val="single"/>
        </w:rPr>
        <w:t>Примечание:</w:t>
      </w:r>
      <w:r w:rsidRPr="00D151CB">
        <w:rPr>
          <w:rFonts w:ascii="Times New Roman" w:hAnsi="Times New Roman" w:cs="Times New Roman"/>
          <w:bCs/>
          <w:sz w:val="24"/>
          <w:szCs w:val="24"/>
        </w:rPr>
        <w:t xml:space="preserve"> 53% всех мощностей энергосистемы Кыргызстана были введены более 40-50 лет назад, </w:t>
      </w:r>
      <w:r w:rsidRPr="00D151CB">
        <w:rPr>
          <w:rFonts w:ascii="Times New Roman" w:hAnsi="Times New Roman" w:cs="Times New Roman"/>
          <w:sz w:val="24"/>
          <w:szCs w:val="24"/>
        </w:rPr>
        <w:t>о</w:t>
      </w:r>
      <w:r w:rsidRPr="00D151CB">
        <w:rPr>
          <w:rFonts w:ascii="Times New Roman" w:hAnsi="Times New Roman" w:cs="Times New Roman"/>
          <w:bCs/>
          <w:sz w:val="24"/>
          <w:szCs w:val="24"/>
        </w:rPr>
        <w:t>ставшихся 37% были введены в эксплуатацию свыше 30 лет назад.</w:t>
      </w:r>
    </w:p>
    <w:p w:rsidR="007D2797" w:rsidRPr="00D151CB" w:rsidRDefault="007D2797" w:rsidP="007D27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72396C" w:rsidRDefault="007D2797" w:rsidP="007D27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22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0EBDDBC6" wp14:editId="24A504E3">
            <wp:simplePos x="0" y="0"/>
            <wp:positionH relativeFrom="margin">
              <wp:align>right</wp:align>
            </wp:positionH>
            <wp:positionV relativeFrom="paragraph">
              <wp:posOffset>441960</wp:posOffset>
            </wp:positionV>
            <wp:extent cx="5943600" cy="2857500"/>
            <wp:effectExtent l="0" t="0" r="0" b="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522C">
        <w:rPr>
          <w:rFonts w:ascii="Times New Roman" w:hAnsi="Times New Roman" w:cs="Times New Roman"/>
          <w:b/>
          <w:sz w:val="28"/>
          <w:szCs w:val="28"/>
        </w:rPr>
        <w:t xml:space="preserve">Баланс воды в </w:t>
      </w:r>
      <w:proofErr w:type="spellStart"/>
      <w:r w:rsidRPr="0016522C">
        <w:rPr>
          <w:rFonts w:ascii="Times New Roman" w:hAnsi="Times New Roman" w:cs="Times New Roman"/>
          <w:b/>
          <w:sz w:val="28"/>
          <w:szCs w:val="28"/>
        </w:rPr>
        <w:t>Токтогульском</w:t>
      </w:r>
      <w:proofErr w:type="spellEnd"/>
      <w:r w:rsidRPr="0016522C">
        <w:rPr>
          <w:rFonts w:ascii="Times New Roman" w:hAnsi="Times New Roman" w:cs="Times New Roman"/>
          <w:b/>
          <w:sz w:val="28"/>
          <w:szCs w:val="28"/>
        </w:rPr>
        <w:t xml:space="preserve"> водохранилище</w:t>
      </w:r>
    </w:p>
    <w:p w:rsidR="007D2797" w:rsidRPr="00D151CB" w:rsidRDefault="007D2797" w:rsidP="0047013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470136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noProof/>
          <w:sz w:val="24"/>
          <w:szCs w:val="24"/>
          <w:shd w:val="clear" w:color="auto" w:fill="FFC000" w:themeFill="accent4"/>
          <w:lang w:eastAsia="ru-RU"/>
        </w:rPr>
        <w:drawing>
          <wp:inline distT="0" distB="0" distL="0" distR="0" wp14:anchorId="69B936A7" wp14:editId="01729BBC">
            <wp:extent cx="5934075" cy="4305300"/>
            <wp:effectExtent l="0" t="0" r="952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D151CB" w:rsidRDefault="007D2797" w:rsidP="007D2797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797" w:rsidRPr="0072396C" w:rsidRDefault="007D2797" w:rsidP="0072396C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hAnsi="Times New Roman" w:cs="Times New Roman"/>
          <w:b/>
          <w:sz w:val="28"/>
          <w:szCs w:val="28"/>
        </w:rPr>
        <w:lastRenderedPageBreak/>
        <w:t>Выработка электроэнергии по энергосистеме Кыргызстана</w:t>
      </w:r>
    </w:p>
    <w:p w:rsidR="00D151CB" w:rsidRPr="0072396C" w:rsidRDefault="00307FB4" w:rsidP="0072396C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</w:t>
      </w:r>
      <w:r w:rsidR="00D33F8B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b/>
          <w:sz w:val="28"/>
          <w:szCs w:val="28"/>
        </w:rPr>
        <w:t>-2020</w:t>
      </w:r>
      <w:r w:rsidR="007D2797" w:rsidRPr="0072396C">
        <w:rPr>
          <w:rFonts w:ascii="Times New Roman" w:hAnsi="Times New Roman" w:cs="Times New Roman"/>
          <w:b/>
          <w:sz w:val="28"/>
          <w:szCs w:val="28"/>
        </w:rPr>
        <w:t xml:space="preserve"> гг., (млн. </w:t>
      </w:r>
      <w:proofErr w:type="spellStart"/>
      <w:r w:rsidR="007D2797" w:rsidRPr="0072396C">
        <w:rPr>
          <w:rFonts w:ascii="Times New Roman" w:hAnsi="Times New Roman" w:cs="Times New Roman"/>
          <w:b/>
          <w:sz w:val="28"/>
          <w:szCs w:val="28"/>
        </w:rPr>
        <w:t>кВтч</w:t>
      </w:r>
      <w:proofErr w:type="spellEnd"/>
      <w:r w:rsidR="00832F7A" w:rsidRPr="0072396C">
        <w:rPr>
          <w:rFonts w:ascii="Times New Roman" w:hAnsi="Times New Roman" w:cs="Times New Roman"/>
          <w:b/>
          <w:sz w:val="28"/>
          <w:szCs w:val="28"/>
        </w:rPr>
        <w:t>)</w:t>
      </w:r>
    </w:p>
    <w:p w:rsidR="00D151CB" w:rsidRPr="00D151CB" w:rsidRDefault="00D151CB" w:rsidP="00D151CB">
      <w:pPr>
        <w:spacing w:after="0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3128"/>
        <w:gridCol w:w="2146"/>
        <w:gridCol w:w="2268"/>
      </w:tblGrid>
      <w:tr w:rsidR="007D2797" w:rsidRPr="00E172CD" w:rsidTr="00470136">
        <w:trPr>
          <w:jc w:val="center"/>
        </w:trPr>
        <w:tc>
          <w:tcPr>
            <w:tcW w:w="1672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312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выработка э/э млн. </w:t>
            </w:r>
            <w:proofErr w:type="spellStart"/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2146" w:type="dxa"/>
          </w:tcPr>
          <w:p w:rsidR="00832F7A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>на ГЭС</w:t>
            </w:r>
          </w:p>
        </w:tc>
        <w:tc>
          <w:tcPr>
            <w:tcW w:w="2268" w:type="dxa"/>
          </w:tcPr>
          <w:p w:rsidR="00832F7A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/>
                <w:sz w:val="24"/>
                <w:szCs w:val="24"/>
              </w:rPr>
              <w:t>на ТЭЦ</w:t>
            </w:r>
          </w:p>
        </w:tc>
      </w:tr>
      <w:tr w:rsidR="007D2797" w:rsidRPr="00E172CD" w:rsidTr="00470136">
        <w:trPr>
          <w:jc w:val="center"/>
        </w:trPr>
        <w:tc>
          <w:tcPr>
            <w:tcW w:w="1672" w:type="dxa"/>
          </w:tcPr>
          <w:p w:rsidR="007D2797" w:rsidRPr="002E1D9C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312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14 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415</w:t>
            </w:r>
          </w:p>
        </w:tc>
        <w:tc>
          <w:tcPr>
            <w:tcW w:w="2146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13 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226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1 25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D2797" w:rsidRPr="00E172CD" w:rsidTr="00470136">
        <w:trPr>
          <w:jc w:val="center"/>
        </w:trPr>
        <w:tc>
          <w:tcPr>
            <w:tcW w:w="1672" w:type="dxa"/>
          </w:tcPr>
          <w:p w:rsidR="007D2797" w:rsidRPr="002E1D9C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312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12 786,4</w:t>
            </w:r>
          </w:p>
        </w:tc>
        <w:tc>
          <w:tcPr>
            <w:tcW w:w="2146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10 880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,2</w:t>
            </w:r>
          </w:p>
        </w:tc>
        <w:tc>
          <w:tcPr>
            <w:tcW w:w="226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906,2</w:t>
            </w:r>
          </w:p>
        </w:tc>
      </w:tr>
      <w:tr w:rsidR="007D2797" w:rsidRPr="00E172CD" w:rsidTr="00470136">
        <w:trPr>
          <w:jc w:val="center"/>
        </w:trPr>
        <w:tc>
          <w:tcPr>
            <w:tcW w:w="1672" w:type="dxa"/>
          </w:tcPr>
          <w:p w:rsidR="007D2797" w:rsidRPr="002E1D9C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312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12 843,6</w:t>
            </w:r>
          </w:p>
        </w:tc>
        <w:tc>
          <w:tcPr>
            <w:tcW w:w="2146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 245,4</w:t>
            </w:r>
          </w:p>
        </w:tc>
        <w:tc>
          <w:tcPr>
            <w:tcW w:w="226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598,2</w:t>
            </w:r>
          </w:p>
        </w:tc>
      </w:tr>
      <w:tr w:rsidR="007D2797" w:rsidRPr="00E172CD" w:rsidTr="00470136">
        <w:trPr>
          <w:jc w:val="center"/>
        </w:trPr>
        <w:tc>
          <w:tcPr>
            <w:tcW w:w="1672" w:type="dxa"/>
          </w:tcPr>
          <w:p w:rsidR="007D2797" w:rsidRPr="002E1D9C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12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15 151,4</w:t>
            </w:r>
          </w:p>
        </w:tc>
        <w:tc>
          <w:tcPr>
            <w:tcW w:w="2146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13 939,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7D2797" w:rsidRPr="00E172CD" w:rsidRDefault="007D2797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1 2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11,5</w:t>
            </w:r>
          </w:p>
        </w:tc>
      </w:tr>
      <w:tr w:rsidR="007D2797" w:rsidRPr="00E172CD" w:rsidTr="00470136">
        <w:trPr>
          <w:jc w:val="center"/>
        </w:trPr>
        <w:tc>
          <w:tcPr>
            <w:tcW w:w="1672" w:type="dxa"/>
          </w:tcPr>
          <w:p w:rsidR="007D2797" w:rsidRPr="002E1D9C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3128" w:type="dxa"/>
          </w:tcPr>
          <w:p w:rsidR="007D2797" w:rsidRPr="00E172CD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15 4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72</w:t>
            </w: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2146" w:type="dxa"/>
          </w:tcPr>
          <w:p w:rsidR="007D2797" w:rsidRPr="00E172CD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14 101,9</w:t>
            </w:r>
          </w:p>
        </w:tc>
        <w:tc>
          <w:tcPr>
            <w:tcW w:w="2268" w:type="dxa"/>
          </w:tcPr>
          <w:p w:rsidR="007D2797" w:rsidRPr="00E172CD" w:rsidRDefault="00B34A00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hAnsi="Times New Roman" w:cs="Times New Roman"/>
                <w:bCs/>
                <w:sz w:val="24"/>
                <w:szCs w:val="24"/>
              </w:rPr>
              <w:t>1 370,9</w:t>
            </w:r>
          </w:p>
        </w:tc>
      </w:tr>
      <w:tr w:rsidR="00307FB4" w:rsidRPr="00E172CD" w:rsidTr="00470136">
        <w:trPr>
          <w:jc w:val="center"/>
        </w:trPr>
        <w:tc>
          <w:tcPr>
            <w:tcW w:w="1672" w:type="dxa"/>
          </w:tcPr>
          <w:p w:rsidR="00307FB4" w:rsidRPr="002E1D9C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128" w:type="dxa"/>
          </w:tcPr>
          <w:p w:rsidR="00307FB4" w:rsidRPr="00E172CD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14 878,6</w:t>
            </w:r>
          </w:p>
        </w:tc>
        <w:tc>
          <w:tcPr>
            <w:tcW w:w="2146" w:type="dxa"/>
          </w:tcPr>
          <w:p w:rsidR="00307FB4" w:rsidRPr="00E172CD" w:rsidRDefault="00307FB4" w:rsidP="0030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13 655,0</w:t>
            </w:r>
          </w:p>
        </w:tc>
        <w:tc>
          <w:tcPr>
            <w:tcW w:w="2268" w:type="dxa"/>
          </w:tcPr>
          <w:p w:rsidR="00307FB4" w:rsidRPr="00E172CD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1 223,6</w:t>
            </w:r>
          </w:p>
        </w:tc>
      </w:tr>
      <w:tr w:rsidR="00307FB4" w:rsidRPr="00E172CD" w:rsidTr="00470136">
        <w:trPr>
          <w:jc w:val="center"/>
        </w:trPr>
        <w:tc>
          <w:tcPr>
            <w:tcW w:w="1672" w:type="dxa"/>
          </w:tcPr>
          <w:p w:rsidR="00307FB4" w:rsidRPr="002E1D9C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D9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3128" w:type="dxa"/>
          </w:tcPr>
          <w:p w:rsidR="00307FB4" w:rsidRPr="00E172CD" w:rsidRDefault="00307FB4" w:rsidP="0030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15 181,6</w:t>
            </w:r>
          </w:p>
        </w:tc>
        <w:tc>
          <w:tcPr>
            <w:tcW w:w="2146" w:type="dxa"/>
          </w:tcPr>
          <w:p w:rsidR="00307FB4" w:rsidRPr="00E172CD" w:rsidRDefault="00307FB4" w:rsidP="00307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13 782,7</w:t>
            </w:r>
          </w:p>
        </w:tc>
        <w:tc>
          <w:tcPr>
            <w:tcW w:w="2268" w:type="dxa"/>
          </w:tcPr>
          <w:p w:rsidR="00307FB4" w:rsidRPr="00E172CD" w:rsidRDefault="00307FB4" w:rsidP="007D27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7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1 398,9</w:t>
            </w:r>
          </w:p>
        </w:tc>
      </w:tr>
    </w:tbl>
    <w:p w:rsidR="007D2797" w:rsidRPr="00D151CB" w:rsidRDefault="007D2797" w:rsidP="007D2797">
      <w:pPr>
        <w:rPr>
          <w:rFonts w:ascii="Times New Roman" w:hAnsi="Times New Roman" w:cs="Times New Roman"/>
          <w:sz w:val="24"/>
          <w:szCs w:val="24"/>
        </w:rPr>
      </w:pPr>
    </w:p>
    <w:p w:rsidR="007D2797" w:rsidRPr="0072396C" w:rsidRDefault="007D2797" w:rsidP="00EA3AA4">
      <w:pPr>
        <w:shd w:val="clear" w:color="auto" w:fill="FFFFFF" w:themeFill="background1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hAnsi="Times New Roman" w:cs="Times New Roman"/>
          <w:b/>
          <w:sz w:val="28"/>
          <w:szCs w:val="28"/>
        </w:rPr>
        <w:t>Потребление электроэнергии по категориям потребителей распределительных электроэнергетически</w:t>
      </w:r>
      <w:r w:rsidR="007B4B43">
        <w:rPr>
          <w:rFonts w:ascii="Times New Roman" w:hAnsi="Times New Roman" w:cs="Times New Roman"/>
          <w:b/>
          <w:sz w:val="28"/>
          <w:szCs w:val="28"/>
        </w:rPr>
        <w:t xml:space="preserve">х компаний (РЭК) </w:t>
      </w:r>
      <w:r w:rsidR="007B4B43">
        <w:rPr>
          <w:rFonts w:ascii="Times New Roman" w:hAnsi="Times New Roman" w:cs="Times New Roman"/>
          <w:b/>
          <w:sz w:val="28"/>
          <w:szCs w:val="28"/>
        </w:rPr>
        <w:br/>
        <w:t>за 20</w:t>
      </w:r>
      <w:r w:rsidR="001D21A4">
        <w:rPr>
          <w:rFonts w:ascii="Times New Roman" w:hAnsi="Times New Roman" w:cs="Times New Roman"/>
          <w:b/>
          <w:sz w:val="28"/>
          <w:szCs w:val="28"/>
        </w:rPr>
        <w:t>14</w:t>
      </w:r>
      <w:r w:rsidR="007B4B43">
        <w:rPr>
          <w:rFonts w:ascii="Times New Roman" w:hAnsi="Times New Roman" w:cs="Times New Roman"/>
          <w:b/>
          <w:sz w:val="28"/>
          <w:szCs w:val="28"/>
        </w:rPr>
        <w:t xml:space="preserve"> – 2020</w:t>
      </w:r>
      <w:r w:rsidRPr="0072396C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="00DE0879">
        <w:rPr>
          <w:rFonts w:ascii="Times New Roman" w:hAnsi="Times New Roman" w:cs="Times New Roman"/>
          <w:b/>
          <w:sz w:val="28"/>
          <w:szCs w:val="28"/>
        </w:rPr>
        <w:t>,</w:t>
      </w:r>
      <w:r w:rsidRPr="007239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396C" w:rsidRPr="0072396C">
        <w:rPr>
          <w:rFonts w:ascii="Times New Roman" w:hAnsi="Times New Roman" w:cs="Times New Roman"/>
          <w:b/>
          <w:sz w:val="28"/>
          <w:szCs w:val="28"/>
        </w:rPr>
        <w:t xml:space="preserve">(млн. </w:t>
      </w:r>
      <w:proofErr w:type="spellStart"/>
      <w:r w:rsidR="0072396C" w:rsidRPr="0072396C">
        <w:rPr>
          <w:rFonts w:ascii="Times New Roman" w:hAnsi="Times New Roman" w:cs="Times New Roman"/>
          <w:b/>
          <w:sz w:val="28"/>
          <w:szCs w:val="28"/>
        </w:rPr>
        <w:t>кВтч</w:t>
      </w:r>
      <w:proofErr w:type="spellEnd"/>
      <w:r w:rsidR="0072396C" w:rsidRPr="0072396C">
        <w:rPr>
          <w:rFonts w:ascii="Times New Roman" w:hAnsi="Times New Roman" w:cs="Times New Roman"/>
          <w:b/>
          <w:sz w:val="28"/>
          <w:szCs w:val="28"/>
        </w:rPr>
        <w:t>)</w:t>
      </w:r>
    </w:p>
    <w:p w:rsidR="007D2797" w:rsidRPr="00D151CB" w:rsidRDefault="007D2797" w:rsidP="00EA3AA4">
      <w:pPr>
        <w:shd w:val="clear" w:color="auto" w:fill="FFFFFF" w:themeFill="background1"/>
        <w:spacing w:after="0"/>
        <w:ind w:left="851" w:hanging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3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20"/>
        <w:gridCol w:w="964"/>
        <w:gridCol w:w="907"/>
        <w:gridCol w:w="964"/>
        <w:gridCol w:w="964"/>
        <w:gridCol w:w="1247"/>
        <w:gridCol w:w="907"/>
        <w:gridCol w:w="1134"/>
        <w:gridCol w:w="1247"/>
      </w:tblGrid>
      <w:tr w:rsidR="00173DF0" w:rsidRPr="00EA3AA4" w:rsidTr="00470136">
        <w:tc>
          <w:tcPr>
            <w:tcW w:w="1020" w:type="dxa"/>
            <w:vAlign w:val="center"/>
          </w:tcPr>
          <w:p w:rsidR="00173DF0" w:rsidRPr="00EA3AA4" w:rsidRDefault="00173DF0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A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64" w:type="dxa"/>
            <w:vAlign w:val="center"/>
          </w:tcPr>
          <w:p w:rsidR="00173DF0" w:rsidRPr="00EA3AA4" w:rsidRDefault="00173DF0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A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7" w:type="dxa"/>
            <w:vAlign w:val="center"/>
          </w:tcPr>
          <w:p w:rsidR="00173DF0" w:rsidRPr="00EA3AA4" w:rsidRDefault="00173DF0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A3A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пром</w:t>
            </w:r>
            <w:proofErr w:type="spellEnd"/>
          </w:p>
        </w:tc>
        <w:tc>
          <w:tcPr>
            <w:tcW w:w="964" w:type="dxa"/>
            <w:vAlign w:val="center"/>
          </w:tcPr>
          <w:p w:rsidR="00173DF0" w:rsidRPr="00EA3AA4" w:rsidRDefault="00173DF0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A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964" w:type="dxa"/>
            <w:vAlign w:val="center"/>
          </w:tcPr>
          <w:p w:rsidR="00173DF0" w:rsidRPr="00EA3AA4" w:rsidRDefault="00173DF0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A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сельхоз</w:t>
            </w:r>
          </w:p>
        </w:tc>
        <w:tc>
          <w:tcPr>
            <w:tcW w:w="1247" w:type="dxa"/>
            <w:vAlign w:val="center"/>
          </w:tcPr>
          <w:p w:rsidR="00173DF0" w:rsidRPr="00EA3AA4" w:rsidRDefault="00173DF0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A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население</w:t>
            </w:r>
          </w:p>
        </w:tc>
        <w:tc>
          <w:tcPr>
            <w:tcW w:w="907" w:type="dxa"/>
            <w:vAlign w:val="center"/>
          </w:tcPr>
          <w:p w:rsidR="00173DF0" w:rsidRPr="00EA3AA4" w:rsidRDefault="00173DF0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A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134" w:type="dxa"/>
            <w:vAlign w:val="center"/>
          </w:tcPr>
          <w:p w:rsidR="00173DF0" w:rsidRPr="00EA3AA4" w:rsidRDefault="00173DF0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3A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насосные станции</w:t>
            </w:r>
          </w:p>
        </w:tc>
        <w:tc>
          <w:tcPr>
            <w:tcW w:w="1247" w:type="dxa"/>
            <w:vAlign w:val="center"/>
          </w:tcPr>
          <w:p w:rsidR="00173DF0" w:rsidRPr="007D1396" w:rsidRDefault="00173DF0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ОПП</w:t>
            </w:r>
            <w:r w:rsidR="007D13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</w:t>
            </w:r>
            <w:r w:rsidR="007D13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7D1396" w:rsidRPr="007D13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D13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КПЭ и др.</w:t>
            </w:r>
          </w:p>
        </w:tc>
      </w:tr>
      <w:tr w:rsidR="00B62AA9" w:rsidRPr="00EA3AA4" w:rsidTr="00470136">
        <w:trPr>
          <w:trHeight w:val="20"/>
        </w:trPr>
        <w:tc>
          <w:tcPr>
            <w:tcW w:w="1020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2014 г.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12447,1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1147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6796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1207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2330,1</w:t>
            </w:r>
          </w:p>
        </w:tc>
      </w:tr>
      <w:tr w:rsidR="00B62AA9" w:rsidRPr="00EA3AA4" w:rsidTr="00470136">
        <w:trPr>
          <w:trHeight w:val="20"/>
        </w:trPr>
        <w:tc>
          <w:tcPr>
            <w:tcW w:w="1020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2015 г.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11178,5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1066,7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673,2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990,2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1809,1</w:t>
            </w:r>
          </w:p>
        </w:tc>
      </w:tr>
      <w:tr w:rsidR="00B62AA9" w:rsidRPr="00EA3AA4" w:rsidTr="00470136">
        <w:trPr>
          <w:trHeight w:val="20"/>
        </w:trPr>
        <w:tc>
          <w:tcPr>
            <w:tcW w:w="1020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2016 г.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11350,3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1033,4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658,7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6008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1006,1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2107,7</w:t>
            </w:r>
          </w:p>
        </w:tc>
      </w:tr>
      <w:tr w:rsidR="00B62AA9" w:rsidRPr="00EA3AA4" w:rsidTr="00470136">
        <w:trPr>
          <w:trHeight w:val="20"/>
        </w:trPr>
        <w:tc>
          <w:tcPr>
            <w:tcW w:w="1020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2017 г.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13624,2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1141,9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691,1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6536,3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1088,3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3589,6</w:t>
            </w:r>
          </w:p>
        </w:tc>
      </w:tr>
      <w:tr w:rsidR="00B62AA9" w:rsidRPr="00EA3AA4" w:rsidTr="00470136">
        <w:trPr>
          <w:trHeight w:val="20"/>
        </w:trPr>
        <w:tc>
          <w:tcPr>
            <w:tcW w:w="1020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2018 г.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13934,7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1228,6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602,5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6794,4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1094,2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2656">
              <w:rPr>
                <w:rFonts w:ascii="Times New Roman" w:hAnsi="Times New Roman" w:cs="Times New Roman"/>
                <w:sz w:val="24"/>
                <w:szCs w:val="24"/>
              </w:rPr>
              <w:t>436,4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3740</w:t>
            </w:r>
          </w:p>
        </w:tc>
      </w:tr>
      <w:tr w:rsidR="00B62AA9" w:rsidRPr="00EA3AA4" w:rsidTr="00470136">
        <w:trPr>
          <w:trHeight w:val="20"/>
        </w:trPr>
        <w:tc>
          <w:tcPr>
            <w:tcW w:w="1020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13384,5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1 230,1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700,1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6 763,9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1 222,4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566,5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2861,6</w:t>
            </w:r>
          </w:p>
        </w:tc>
      </w:tr>
      <w:tr w:rsidR="00B62AA9" w:rsidRPr="00EA3AA4" w:rsidTr="00470136">
        <w:trPr>
          <w:trHeight w:val="20"/>
        </w:trPr>
        <w:tc>
          <w:tcPr>
            <w:tcW w:w="1020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b/>
                <w:sz w:val="24"/>
                <w:szCs w:val="24"/>
              </w:rPr>
              <w:t>2020 г.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13612,5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1 198,4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686,4</w:t>
            </w:r>
          </w:p>
        </w:tc>
        <w:tc>
          <w:tcPr>
            <w:tcW w:w="96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7 307,7</w:t>
            </w:r>
          </w:p>
        </w:tc>
        <w:tc>
          <w:tcPr>
            <w:tcW w:w="907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1 175,8</w:t>
            </w:r>
          </w:p>
        </w:tc>
        <w:tc>
          <w:tcPr>
            <w:tcW w:w="1134" w:type="dxa"/>
            <w:vAlign w:val="center"/>
          </w:tcPr>
          <w:p w:rsidR="00B62AA9" w:rsidRPr="005F2656" w:rsidRDefault="00B62AA9" w:rsidP="00470136">
            <w:pPr>
              <w:shd w:val="clear" w:color="auto" w:fill="FFFFFF" w:themeFill="background1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589,3</w:t>
            </w:r>
          </w:p>
        </w:tc>
        <w:tc>
          <w:tcPr>
            <w:tcW w:w="1247" w:type="dxa"/>
            <w:vAlign w:val="center"/>
          </w:tcPr>
          <w:p w:rsidR="00B62AA9" w:rsidRPr="005F2656" w:rsidRDefault="00B62AA9" w:rsidP="0047013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2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2610,8</w:t>
            </w:r>
          </w:p>
        </w:tc>
      </w:tr>
    </w:tbl>
    <w:p w:rsidR="007D2797" w:rsidRPr="00D151CB" w:rsidRDefault="007D2797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151CB" w:rsidRPr="0072396C" w:rsidRDefault="007D2797" w:rsidP="0072396C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hAnsi="Times New Roman" w:cs="Times New Roman"/>
          <w:b/>
          <w:sz w:val="28"/>
          <w:szCs w:val="28"/>
        </w:rPr>
        <w:t>Сведения о технических потерях электроэнергии в натуральном</w:t>
      </w:r>
    </w:p>
    <w:p w:rsidR="007D2797" w:rsidRPr="0072396C" w:rsidRDefault="007D2797" w:rsidP="0072396C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hAnsi="Times New Roman" w:cs="Times New Roman"/>
          <w:b/>
          <w:sz w:val="28"/>
          <w:szCs w:val="28"/>
        </w:rPr>
        <w:t xml:space="preserve"> и денежном выражении</w:t>
      </w:r>
    </w:p>
    <w:p w:rsidR="007D2797" w:rsidRPr="00D151CB" w:rsidRDefault="007D2797" w:rsidP="007D2797">
      <w:pPr>
        <w:spacing w:after="0" w:line="24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180" w:type="dxa"/>
        <w:tblInd w:w="-5" w:type="dxa"/>
        <w:tblLook w:val="04A0" w:firstRow="1" w:lastRow="0" w:firstColumn="1" w:lastColumn="0" w:noHBand="0" w:noVBand="1"/>
      </w:tblPr>
      <w:tblGrid>
        <w:gridCol w:w="560"/>
        <w:gridCol w:w="2984"/>
        <w:gridCol w:w="992"/>
        <w:gridCol w:w="1134"/>
        <w:gridCol w:w="709"/>
        <w:gridCol w:w="992"/>
        <w:gridCol w:w="1105"/>
        <w:gridCol w:w="704"/>
      </w:tblGrid>
      <w:tr w:rsidR="00444CDF" w:rsidRPr="00B67DD4" w:rsidTr="00470136">
        <w:trPr>
          <w:trHeight w:val="31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84" w:type="dxa"/>
            <w:vMerge w:val="restart"/>
            <w:tcBorders>
              <w:left w:val="single" w:sz="4" w:space="0" w:color="auto"/>
            </w:tcBorders>
            <w:vAlign w:val="center"/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энергокомпании</w:t>
            </w:r>
          </w:p>
        </w:tc>
        <w:tc>
          <w:tcPr>
            <w:tcW w:w="2835" w:type="dxa"/>
            <w:gridSpan w:val="3"/>
            <w:vAlign w:val="center"/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2014 год</w:t>
            </w:r>
          </w:p>
        </w:tc>
        <w:tc>
          <w:tcPr>
            <w:tcW w:w="2801" w:type="dxa"/>
            <w:gridSpan w:val="3"/>
            <w:vAlign w:val="center"/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2015 год</w:t>
            </w:r>
          </w:p>
        </w:tc>
      </w:tr>
      <w:tr w:rsidR="00444CDF" w:rsidRPr="00B67DD4" w:rsidTr="00470136"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млн. </w:t>
            </w:r>
            <w:proofErr w:type="spellStart"/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1134" w:type="dxa"/>
            <w:vAlign w:val="center"/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Сумма млн. сом</w:t>
            </w:r>
          </w:p>
        </w:tc>
        <w:tc>
          <w:tcPr>
            <w:tcW w:w="709" w:type="dxa"/>
            <w:vAlign w:val="center"/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Объем, млн. </w:t>
            </w:r>
            <w:proofErr w:type="spellStart"/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1105" w:type="dxa"/>
            <w:vAlign w:val="center"/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Сумма млн. сом</w:t>
            </w:r>
          </w:p>
        </w:tc>
        <w:tc>
          <w:tcPr>
            <w:tcW w:w="704" w:type="dxa"/>
            <w:vAlign w:val="center"/>
          </w:tcPr>
          <w:p w:rsidR="00444CDF" w:rsidRPr="00B67DD4" w:rsidRDefault="00444CDF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Северэлектро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992,1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784,0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650,9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Востокэлектро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294,8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268,9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Ошэлектро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407,1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159,8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342,0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247,1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Жалалабатэлектро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273,9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94,2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135,3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1 967,9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688,2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1 607,9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1 226,0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7662" w:rsidRPr="00B67DD4" w:rsidTr="00470136">
        <w:trPr>
          <w:trHeight w:val="263"/>
        </w:trPr>
        <w:tc>
          <w:tcPr>
            <w:tcW w:w="3544" w:type="dxa"/>
            <w:gridSpan w:val="2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2016 год</w:t>
            </w:r>
          </w:p>
        </w:tc>
        <w:tc>
          <w:tcPr>
            <w:tcW w:w="2801" w:type="dxa"/>
            <w:gridSpan w:val="3"/>
            <w:vAlign w:val="center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Северэлектро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787,8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597,9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747,8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575,1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Востокэлектро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239,7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137,8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253,6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Ошэлектро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293,0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176,4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321,5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173,2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Жалалабатэлектро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172,8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204,3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E339CD" w:rsidRPr="00B67DD4" w:rsidTr="00470136">
        <w:tc>
          <w:tcPr>
            <w:tcW w:w="560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1 493,3</w:t>
            </w:r>
          </w:p>
        </w:tc>
        <w:tc>
          <w:tcPr>
            <w:tcW w:w="113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1 013,4</w:t>
            </w:r>
          </w:p>
        </w:tc>
        <w:tc>
          <w:tcPr>
            <w:tcW w:w="709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1 527,2</w:t>
            </w:r>
          </w:p>
        </w:tc>
        <w:tc>
          <w:tcPr>
            <w:tcW w:w="1105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980,1</w:t>
            </w:r>
          </w:p>
        </w:tc>
        <w:tc>
          <w:tcPr>
            <w:tcW w:w="704" w:type="dxa"/>
          </w:tcPr>
          <w:p w:rsidR="00897662" w:rsidRPr="00B67DD4" w:rsidRDefault="00897662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433A" w:rsidRPr="00B67DD4" w:rsidTr="00470136">
        <w:tc>
          <w:tcPr>
            <w:tcW w:w="3544" w:type="dxa"/>
            <w:gridSpan w:val="2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  <w:tc>
          <w:tcPr>
            <w:tcW w:w="2801" w:type="dxa"/>
            <w:gridSpan w:val="3"/>
            <w:vAlign w:val="center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2019 год</w:t>
            </w:r>
          </w:p>
        </w:tc>
      </w:tr>
      <w:tr w:rsidR="001C433A" w:rsidRPr="00B67DD4" w:rsidTr="00470136"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Северэлектро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760,0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703,4</w:t>
            </w:r>
          </w:p>
        </w:tc>
        <w:tc>
          <w:tcPr>
            <w:tcW w:w="1105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575,4</w:t>
            </w:r>
          </w:p>
        </w:tc>
        <w:tc>
          <w:tcPr>
            <w:tcW w:w="70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1C433A" w:rsidRPr="00B67DD4" w:rsidTr="00470136"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Востокэлектро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138,3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237,4</w:t>
            </w:r>
          </w:p>
        </w:tc>
        <w:tc>
          <w:tcPr>
            <w:tcW w:w="1105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70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</w:tr>
      <w:tr w:rsidR="001C433A" w:rsidRPr="00B67DD4" w:rsidTr="00470136"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Ошэлектро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332,3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212,3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347,3</w:t>
            </w:r>
          </w:p>
        </w:tc>
        <w:tc>
          <w:tcPr>
            <w:tcW w:w="1105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221,6</w:t>
            </w:r>
          </w:p>
        </w:tc>
        <w:tc>
          <w:tcPr>
            <w:tcW w:w="70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1C433A" w:rsidRPr="00B67DD4" w:rsidTr="00470136"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Жалалабатэлектро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208,5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133,2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205,9</w:t>
            </w:r>
          </w:p>
        </w:tc>
        <w:tc>
          <w:tcPr>
            <w:tcW w:w="1105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131,4</w:t>
            </w:r>
          </w:p>
        </w:tc>
        <w:tc>
          <w:tcPr>
            <w:tcW w:w="70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1C433A" w:rsidRPr="00B67DD4" w:rsidTr="00470136"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1 538,0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1 105,5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1 494,1</w:t>
            </w:r>
          </w:p>
        </w:tc>
        <w:tc>
          <w:tcPr>
            <w:tcW w:w="1105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1 066,8</w:t>
            </w:r>
          </w:p>
        </w:tc>
        <w:tc>
          <w:tcPr>
            <w:tcW w:w="70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433A" w:rsidRPr="00B67DD4" w:rsidTr="00470136">
        <w:trPr>
          <w:gridAfter w:val="3"/>
          <w:wAfter w:w="2801" w:type="dxa"/>
          <w:trHeight w:val="227"/>
        </w:trPr>
        <w:tc>
          <w:tcPr>
            <w:tcW w:w="3544" w:type="dxa"/>
            <w:gridSpan w:val="2"/>
            <w:vAlign w:val="center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2020 год (факт)</w:t>
            </w:r>
          </w:p>
        </w:tc>
      </w:tr>
      <w:tr w:rsidR="001C433A" w:rsidRPr="00B67DD4" w:rsidTr="00470136">
        <w:trPr>
          <w:gridAfter w:val="3"/>
          <w:wAfter w:w="2801" w:type="dxa"/>
          <w:trHeight w:val="130"/>
        </w:trPr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Северэлектро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715,0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605,5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1C433A" w:rsidRPr="00B67DD4" w:rsidTr="00470136">
        <w:trPr>
          <w:gridAfter w:val="3"/>
          <w:wAfter w:w="2801" w:type="dxa"/>
        </w:trPr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Востокэлектро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244,9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</w:tr>
      <w:tr w:rsidR="001C433A" w:rsidRPr="00B67DD4" w:rsidTr="00470136">
        <w:trPr>
          <w:gridAfter w:val="3"/>
          <w:wAfter w:w="2801" w:type="dxa"/>
        </w:trPr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Ошэлектро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390,8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260,1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</w:tr>
      <w:tr w:rsidR="001C433A" w:rsidRPr="00B67DD4" w:rsidTr="00470136">
        <w:trPr>
          <w:gridAfter w:val="3"/>
          <w:wAfter w:w="2801" w:type="dxa"/>
        </w:trPr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Жалалабатэлектро</w:t>
            </w:r>
            <w:proofErr w:type="spellEnd"/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218,4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145,3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1C433A" w:rsidRPr="00B67DD4" w:rsidTr="00470136">
        <w:trPr>
          <w:gridAfter w:val="3"/>
          <w:wAfter w:w="2801" w:type="dxa"/>
        </w:trPr>
        <w:tc>
          <w:tcPr>
            <w:tcW w:w="560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1 569,1</w:t>
            </w:r>
          </w:p>
        </w:tc>
        <w:tc>
          <w:tcPr>
            <w:tcW w:w="1134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sz w:val="24"/>
                <w:szCs w:val="24"/>
              </w:rPr>
              <w:t>1 157,5</w:t>
            </w:r>
          </w:p>
        </w:tc>
        <w:tc>
          <w:tcPr>
            <w:tcW w:w="709" w:type="dxa"/>
          </w:tcPr>
          <w:p w:rsidR="001C433A" w:rsidRPr="00B67DD4" w:rsidRDefault="001C433A" w:rsidP="0047013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785" w:rsidRDefault="009B3785" w:rsidP="007D2797">
      <w:pPr>
        <w:rPr>
          <w:rFonts w:ascii="Times New Roman" w:hAnsi="Times New Roman" w:cs="Times New Roman"/>
          <w:b/>
          <w:sz w:val="24"/>
          <w:szCs w:val="24"/>
        </w:rPr>
      </w:pPr>
    </w:p>
    <w:p w:rsidR="007D2797" w:rsidRPr="009B3785" w:rsidRDefault="007D2797" w:rsidP="009B3785">
      <w:pPr>
        <w:shd w:val="clear" w:color="auto" w:fill="FFFFFF" w:themeFill="background1"/>
        <w:ind w:left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37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Количество аварийных откл</w:t>
      </w:r>
      <w:r w:rsidR="00CB6FB1" w:rsidRPr="009B37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ючений в РЭК за период 20</w:t>
      </w:r>
      <w:r w:rsidR="00D33F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 w:rsidR="00CB6FB1" w:rsidRPr="009B37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-20</w:t>
      </w:r>
      <w:r w:rsidR="006B57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</w:t>
      </w:r>
      <w:r w:rsidRPr="009B37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гг.</w:t>
      </w:r>
    </w:p>
    <w:tbl>
      <w:tblPr>
        <w:tblStyle w:val="a3"/>
        <w:tblW w:w="8955" w:type="dxa"/>
        <w:tblInd w:w="-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005"/>
        <w:gridCol w:w="850"/>
        <w:gridCol w:w="850"/>
        <w:gridCol w:w="850"/>
        <w:gridCol w:w="850"/>
        <w:gridCol w:w="850"/>
        <w:gridCol w:w="850"/>
        <w:gridCol w:w="850"/>
      </w:tblGrid>
      <w:tr w:rsidR="00D33F8B" w:rsidRPr="009B3785" w:rsidTr="00470136">
        <w:trPr>
          <w:trHeight w:val="502"/>
        </w:trPr>
        <w:tc>
          <w:tcPr>
            <w:tcW w:w="3005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2018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2020</w:t>
            </w:r>
          </w:p>
        </w:tc>
      </w:tr>
      <w:tr w:rsidR="00D33F8B" w:rsidRPr="00C61753" w:rsidTr="00470136">
        <w:trPr>
          <w:trHeight w:val="458"/>
        </w:trPr>
        <w:tc>
          <w:tcPr>
            <w:tcW w:w="3005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Аварийные отключения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9217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7632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6892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6113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5425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4764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33F8B" w:rsidRPr="00B67DD4" w:rsidRDefault="00D33F8B" w:rsidP="00E552B9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7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4923</w:t>
            </w:r>
          </w:p>
        </w:tc>
      </w:tr>
    </w:tbl>
    <w:p w:rsidR="007D2797" w:rsidRPr="0072396C" w:rsidRDefault="007D2797" w:rsidP="007D2797">
      <w:pPr>
        <w:ind w:firstLine="284"/>
        <w:rPr>
          <w:rFonts w:ascii="Times New Roman" w:hAnsi="Times New Roman" w:cs="Times New Roman"/>
          <w:sz w:val="28"/>
          <w:szCs w:val="28"/>
          <w:u w:val="single"/>
        </w:rPr>
      </w:pPr>
    </w:p>
    <w:p w:rsidR="007D2797" w:rsidRDefault="007D2797" w:rsidP="007D2797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40A">
        <w:rPr>
          <w:rFonts w:ascii="Times New Roman" w:hAnsi="Times New Roman" w:cs="Times New Roman"/>
          <w:b/>
          <w:sz w:val="28"/>
          <w:szCs w:val="28"/>
        </w:rPr>
        <w:t>График аварийных отключений</w:t>
      </w:r>
    </w:p>
    <w:p w:rsidR="007D2797" w:rsidRPr="004E540A" w:rsidRDefault="00B025CA" w:rsidP="004701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2396C" w:rsidRPr="00465225" w:rsidRDefault="007D2797" w:rsidP="004701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1CB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D151CB">
        <w:rPr>
          <w:rFonts w:ascii="Times New Roman" w:hAnsi="Times New Roman" w:cs="Times New Roman"/>
          <w:sz w:val="24"/>
          <w:szCs w:val="24"/>
        </w:rPr>
        <w:t xml:space="preserve"> количе</w:t>
      </w:r>
      <w:r w:rsidR="004E540A">
        <w:rPr>
          <w:rFonts w:ascii="Times New Roman" w:hAnsi="Times New Roman" w:cs="Times New Roman"/>
          <w:sz w:val="24"/>
          <w:szCs w:val="24"/>
        </w:rPr>
        <w:t>ство аварийных отключений в 20</w:t>
      </w:r>
      <w:r w:rsidR="00040081">
        <w:rPr>
          <w:rFonts w:ascii="Times New Roman" w:hAnsi="Times New Roman" w:cs="Times New Roman"/>
          <w:sz w:val="24"/>
          <w:szCs w:val="24"/>
        </w:rPr>
        <w:t>20</w:t>
      </w:r>
      <w:r w:rsidRPr="00D151CB">
        <w:rPr>
          <w:rFonts w:ascii="Times New Roman" w:hAnsi="Times New Roman" w:cs="Times New Roman"/>
          <w:sz w:val="24"/>
          <w:szCs w:val="24"/>
        </w:rPr>
        <w:t xml:space="preserve"> году по сравнению с</w:t>
      </w:r>
      <w:r w:rsidR="004E540A">
        <w:rPr>
          <w:rFonts w:ascii="Times New Roman" w:hAnsi="Times New Roman" w:cs="Times New Roman"/>
          <w:sz w:val="24"/>
          <w:szCs w:val="24"/>
        </w:rPr>
        <w:t xml:space="preserve"> 2014 годом, уменьшились на 4</w:t>
      </w:r>
      <w:r w:rsidR="00040081">
        <w:rPr>
          <w:rFonts w:ascii="Times New Roman" w:hAnsi="Times New Roman" w:cs="Times New Roman"/>
          <w:sz w:val="24"/>
          <w:szCs w:val="24"/>
        </w:rPr>
        <w:t>6,6</w:t>
      </w:r>
      <w:r w:rsidR="00465225">
        <w:rPr>
          <w:rFonts w:ascii="Times New Roman" w:hAnsi="Times New Roman" w:cs="Times New Roman"/>
          <w:sz w:val="24"/>
          <w:szCs w:val="24"/>
        </w:rPr>
        <w:t>%.</w:t>
      </w:r>
    </w:p>
    <w:p w:rsidR="00897662" w:rsidRPr="00A27FB0" w:rsidRDefault="00897662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5CC">
        <w:rPr>
          <w:rFonts w:ascii="Times New Roman" w:hAnsi="Times New Roman" w:cs="Times New Roman"/>
          <w:b/>
          <w:sz w:val="28"/>
          <w:szCs w:val="28"/>
        </w:rPr>
        <w:t>Количество абонентов в РЭК (</w:t>
      </w:r>
      <w:r w:rsidR="002230E6" w:rsidRPr="007865CC">
        <w:rPr>
          <w:rFonts w:ascii="Times New Roman" w:hAnsi="Times New Roman" w:cs="Times New Roman"/>
          <w:b/>
          <w:sz w:val="28"/>
          <w:szCs w:val="28"/>
        </w:rPr>
        <w:t>апрель</w:t>
      </w:r>
      <w:r w:rsidRPr="007865CC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0F1F7E" w:rsidRPr="007865CC">
        <w:rPr>
          <w:rFonts w:ascii="Times New Roman" w:hAnsi="Times New Roman" w:cs="Times New Roman"/>
          <w:b/>
          <w:sz w:val="28"/>
          <w:szCs w:val="28"/>
        </w:rPr>
        <w:t>21</w:t>
      </w:r>
      <w:r w:rsidRPr="007865CC">
        <w:rPr>
          <w:rFonts w:ascii="Times New Roman" w:hAnsi="Times New Roman" w:cs="Times New Roman"/>
          <w:b/>
          <w:sz w:val="28"/>
          <w:szCs w:val="28"/>
        </w:rPr>
        <w:t xml:space="preserve"> г.)</w:t>
      </w:r>
    </w:p>
    <w:p w:rsidR="00897662" w:rsidRPr="00D151CB" w:rsidRDefault="00897662" w:rsidP="0089766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1"/>
        <w:tblW w:w="9458" w:type="dxa"/>
        <w:tblInd w:w="-5" w:type="dxa"/>
        <w:tblLook w:val="04A0" w:firstRow="1" w:lastRow="0" w:firstColumn="1" w:lastColumn="0" w:noHBand="0" w:noVBand="1"/>
      </w:tblPr>
      <w:tblGrid>
        <w:gridCol w:w="2838"/>
        <w:gridCol w:w="1303"/>
        <w:gridCol w:w="1223"/>
        <w:gridCol w:w="1009"/>
        <w:gridCol w:w="980"/>
        <w:gridCol w:w="1037"/>
        <w:gridCol w:w="1068"/>
      </w:tblGrid>
      <w:tr w:rsidR="00470136" w:rsidRPr="000F1F7E" w:rsidTr="00A35FF0">
        <w:trPr>
          <w:trHeight w:val="449"/>
        </w:trPr>
        <w:tc>
          <w:tcPr>
            <w:tcW w:w="2862" w:type="dxa"/>
            <w:shd w:val="clear" w:color="auto" w:fill="auto"/>
            <w:vAlign w:val="center"/>
          </w:tcPr>
          <w:p w:rsidR="000F1F7E" w:rsidRPr="000F1F7E" w:rsidRDefault="000F1F7E" w:rsidP="00A35FF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b/>
                <w:sz w:val="24"/>
                <w:szCs w:val="24"/>
              </w:rPr>
              <w:t>Компании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0F1F7E" w:rsidRPr="000F1F7E" w:rsidRDefault="000F1F7E" w:rsidP="00A35FF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0F1F7E" w:rsidRPr="000F1F7E" w:rsidRDefault="000F1F7E" w:rsidP="00A35FF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1F7E">
              <w:rPr>
                <w:rFonts w:ascii="Times New Roman" w:hAnsi="Times New Roman" w:cs="Times New Roman"/>
                <w:b/>
                <w:sz w:val="24"/>
                <w:szCs w:val="24"/>
              </w:rPr>
              <w:t>Бюдж-ые</w:t>
            </w:r>
            <w:proofErr w:type="spellEnd"/>
          </w:p>
        </w:tc>
        <w:tc>
          <w:tcPr>
            <w:tcW w:w="1016" w:type="dxa"/>
            <w:shd w:val="clear" w:color="auto" w:fill="auto"/>
            <w:vAlign w:val="center"/>
          </w:tcPr>
          <w:p w:rsidR="000F1F7E" w:rsidRPr="000F1F7E" w:rsidRDefault="000F1F7E" w:rsidP="00A35FF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1F7E">
              <w:rPr>
                <w:rFonts w:ascii="Times New Roman" w:hAnsi="Times New Roman" w:cs="Times New Roman"/>
                <w:b/>
                <w:sz w:val="24"/>
                <w:szCs w:val="24"/>
              </w:rPr>
              <w:t>Пром</w:t>
            </w:r>
            <w:proofErr w:type="spellEnd"/>
            <w:r w:rsidRPr="000F1F7E">
              <w:rPr>
                <w:rFonts w:ascii="Times New Roman" w:hAnsi="Times New Roman" w:cs="Times New Roman"/>
                <w:b/>
                <w:sz w:val="24"/>
                <w:szCs w:val="24"/>
              </w:rPr>
              <w:t>-е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0F1F7E" w:rsidRPr="000F1F7E" w:rsidRDefault="000F1F7E" w:rsidP="00A35FF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b/>
                <w:sz w:val="24"/>
                <w:szCs w:val="24"/>
              </w:rPr>
              <w:t>Прочие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0F1F7E" w:rsidRPr="000F1F7E" w:rsidRDefault="000F1F7E" w:rsidP="00A35FF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b/>
                <w:sz w:val="24"/>
                <w:szCs w:val="24"/>
              </w:rPr>
              <w:t>Сельхоз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0F1F7E" w:rsidRPr="000F1F7E" w:rsidRDefault="000F1F7E" w:rsidP="00A35FF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70136" w:rsidRPr="000F1F7E" w:rsidTr="00A35FF0">
        <w:tc>
          <w:tcPr>
            <w:tcW w:w="2862" w:type="dxa"/>
            <w:shd w:val="clear" w:color="auto" w:fill="auto"/>
          </w:tcPr>
          <w:p w:rsidR="0094795B" w:rsidRPr="000F1F7E" w:rsidRDefault="0094795B" w:rsidP="00A35FF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Северэлектро</w:t>
            </w:r>
            <w:proofErr w:type="spellEnd"/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559 817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28 631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593 118</w:t>
            </w:r>
          </w:p>
        </w:tc>
      </w:tr>
      <w:tr w:rsidR="00470136" w:rsidRPr="000F1F7E" w:rsidTr="00A35FF0">
        <w:tc>
          <w:tcPr>
            <w:tcW w:w="2862" w:type="dxa"/>
            <w:shd w:val="clear" w:color="auto" w:fill="auto"/>
          </w:tcPr>
          <w:p w:rsidR="0094795B" w:rsidRPr="000F1F7E" w:rsidRDefault="0094795B" w:rsidP="00A35FF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Востокэлектро</w:t>
            </w:r>
            <w:proofErr w:type="spellEnd"/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177 091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836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1 204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10 784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190 124</w:t>
            </w:r>
          </w:p>
        </w:tc>
      </w:tr>
      <w:tr w:rsidR="00470136" w:rsidRPr="000F1F7E" w:rsidTr="00A35FF0">
        <w:tc>
          <w:tcPr>
            <w:tcW w:w="2862" w:type="dxa"/>
            <w:shd w:val="clear" w:color="auto" w:fill="auto"/>
          </w:tcPr>
          <w:p w:rsidR="0094795B" w:rsidRPr="000F1F7E" w:rsidRDefault="0094795B" w:rsidP="00A35FF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Ошэлектро</w:t>
            </w:r>
            <w:proofErr w:type="spellEnd"/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414 414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2 583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1 784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446 637</w:t>
            </w:r>
          </w:p>
        </w:tc>
      </w:tr>
      <w:tr w:rsidR="00470136" w:rsidRPr="000F1F7E" w:rsidTr="00A35FF0">
        <w:tc>
          <w:tcPr>
            <w:tcW w:w="2862" w:type="dxa"/>
            <w:shd w:val="clear" w:color="auto" w:fill="auto"/>
          </w:tcPr>
          <w:p w:rsidR="0094795B" w:rsidRPr="000F1F7E" w:rsidRDefault="0094795B" w:rsidP="00A35FF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Жалалабатэлектро</w:t>
            </w:r>
            <w:proofErr w:type="spellEnd"/>
            <w:r w:rsidRPr="000F1F7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222 231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17 348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241140</w:t>
            </w:r>
          </w:p>
        </w:tc>
      </w:tr>
      <w:tr w:rsidR="00470136" w:rsidRPr="000F1F7E" w:rsidTr="00A35FF0">
        <w:trPr>
          <w:trHeight w:val="248"/>
        </w:trPr>
        <w:tc>
          <w:tcPr>
            <w:tcW w:w="2862" w:type="dxa"/>
            <w:shd w:val="clear" w:color="auto" w:fill="auto"/>
          </w:tcPr>
          <w:p w:rsidR="0094795B" w:rsidRPr="000F1F7E" w:rsidRDefault="0094795B" w:rsidP="00A35FF0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F7E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компаниям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1373553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6 526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83 563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3 626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94795B" w:rsidRPr="00901AAC" w:rsidRDefault="0094795B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1A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1 471 019</w:t>
            </w:r>
          </w:p>
        </w:tc>
      </w:tr>
    </w:tbl>
    <w:p w:rsidR="00A02C3E" w:rsidRPr="00B67DD4" w:rsidRDefault="00A02C3E" w:rsidP="00A35F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67DD4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Тарифы на электрическую энергию для конечных потребителей по Кыргызской Республике за период с 2010 по 2020 год (без учета налогов)</w:t>
      </w:r>
      <w:bookmarkStart w:id="0" w:name="_GoBack"/>
      <w:bookmarkEnd w:id="0"/>
    </w:p>
    <w:p w:rsidR="00837A79" w:rsidRPr="00837A79" w:rsidRDefault="00837A79" w:rsidP="00837A79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тыйын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кВтч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2303"/>
        <w:gridCol w:w="709"/>
        <w:gridCol w:w="709"/>
        <w:gridCol w:w="709"/>
        <w:gridCol w:w="992"/>
        <w:gridCol w:w="992"/>
        <w:gridCol w:w="992"/>
        <w:gridCol w:w="709"/>
        <w:gridCol w:w="851"/>
      </w:tblGrid>
      <w:tr w:rsidR="006837BE" w:rsidRPr="00A35FF0" w:rsidTr="00BC47B1">
        <w:trPr>
          <w:trHeight w:val="39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Категория потребителей</w:t>
            </w:r>
          </w:p>
        </w:tc>
        <w:tc>
          <w:tcPr>
            <w:tcW w:w="6663" w:type="dxa"/>
            <w:gridSpan w:val="8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</w:tr>
      <w:tr w:rsidR="006837BE" w:rsidRPr="00A35FF0" w:rsidTr="00BC47B1">
        <w:trPr>
          <w:trHeight w:val="45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2010 год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</w:tr>
      <w:tr w:rsidR="006837BE" w:rsidRPr="00A35FF0" w:rsidTr="00BC47B1">
        <w:trPr>
          <w:trHeight w:val="112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Население</w:t>
            </w:r>
            <w:r w:rsidR="00DE0879"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="00DE0879"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 01.01.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 01.04.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 01.09.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 11.12.</w:t>
            </w:r>
          </w:p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 учетом импорта э/э)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 01.02.</w:t>
            </w:r>
          </w:p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 учетом импорта э/э)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 01.08.</w:t>
            </w:r>
          </w:p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 учетом импорта э/э)</w:t>
            </w: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 01.07.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 01.07.</w:t>
            </w: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лимита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DE0879"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фазные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3-фазные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700 </w:t>
            </w:r>
            <w:proofErr w:type="spellStart"/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кВтч</w:t>
            </w:r>
            <w:proofErr w:type="spellEnd"/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месяц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свыше 700 </w:t>
            </w:r>
            <w:proofErr w:type="spellStart"/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кВтч</w:t>
            </w:r>
            <w:proofErr w:type="spellEnd"/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месяц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Промышленные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Сельскохозяйственные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потребители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03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Насосные станции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03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Электр. транспорт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</w:tr>
      <w:tr w:rsidR="006837BE" w:rsidRPr="00A35FF0" w:rsidTr="00BC47B1">
        <w:trPr>
          <w:trHeight w:val="390"/>
        </w:trPr>
        <w:tc>
          <w:tcPr>
            <w:tcW w:w="53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03" w:type="dxa"/>
            <w:shd w:val="clear" w:color="auto" w:fill="auto"/>
            <w:noWrap/>
            <w:vAlign w:val="center"/>
          </w:tcPr>
          <w:p w:rsidR="006837BE" w:rsidRPr="00A35FF0" w:rsidRDefault="00C15535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Детские социальные учреждения </w:t>
            </w:r>
            <w:proofErr w:type="spellStart"/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интернатного</w:t>
            </w:r>
            <w:proofErr w:type="spellEnd"/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типа, социальные стационарные и полустационарные учреждения для инвалидов и/или пожилых граждан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</w:tr>
      <w:tr w:rsidR="006837BE" w:rsidRPr="00A35FF0" w:rsidTr="00BC47B1">
        <w:trPr>
          <w:trHeight w:val="340"/>
        </w:trPr>
        <w:tc>
          <w:tcPr>
            <w:tcW w:w="53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03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Субъекты </w:t>
            </w:r>
            <w:proofErr w:type="spellStart"/>
            <w:r w:rsidRPr="00A35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майнинга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837BE" w:rsidRPr="00A35FF0" w:rsidRDefault="006837BE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5F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224*1,3</w:t>
            </w:r>
          </w:p>
        </w:tc>
      </w:tr>
    </w:tbl>
    <w:p w:rsidR="00837A79" w:rsidRDefault="00837A79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97662" w:rsidRPr="00A27FB0" w:rsidRDefault="00897662" w:rsidP="00897662">
      <w:pPr>
        <w:spacing w:after="0" w:line="240" w:lineRule="auto"/>
        <w:ind w:righ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FB0">
        <w:rPr>
          <w:rFonts w:ascii="Times New Roman" w:hAnsi="Times New Roman" w:cs="Times New Roman"/>
          <w:b/>
          <w:sz w:val="28"/>
          <w:szCs w:val="28"/>
        </w:rPr>
        <w:t>Стоимость электрической энергии</w:t>
      </w:r>
    </w:p>
    <w:p w:rsidR="00897662" w:rsidRPr="00D151CB" w:rsidRDefault="00897662" w:rsidP="00897662">
      <w:pPr>
        <w:spacing w:after="0" w:line="240" w:lineRule="auto"/>
        <w:ind w:right="-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2305" w:rsidRDefault="00C007C8" w:rsidP="00C007C8">
      <w:pPr>
        <w:spacing w:after="0" w:line="240" w:lineRule="auto"/>
        <w:ind w:right="-568" w:firstLine="567"/>
        <w:jc w:val="both"/>
        <w:rPr>
          <w:rFonts w:ascii="Times New Roman" w:eastAsia="Times New Roman" w:hAnsi="Times New Roman" w:cs="Times New Roman"/>
        </w:rPr>
      </w:pPr>
      <w:r w:rsidRPr="00A35FF0">
        <w:rPr>
          <w:rFonts w:ascii="Times New Roman" w:eastAsia="Times New Roman" w:hAnsi="Times New Roman" w:cs="Times New Roman"/>
          <w:sz w:val="24"/>
          <w:szCs w:val="24"/>
        </w:rPr>
        <w:t>За 2014-2020 гг. стоимость электрической энергии составила</w:t>
      </w:r>
      <w:r w:rsidRPr="00435CB5">
        <w:rPr>
          <w:rFonts w:ascii="Times New Roman" w:eastAsia="Times New Roman" w:hAnsi="Times New Roman" w:cs="Times New Roman"/>
        </w:rPr>
        <w:t xml:space="preserve">: </w:t>
      </w:r>
    </w:p>
    <w:p w:rsidR="00C007C8" w:rsidRDefault="00C007C8" w:rsidP="00002305">
      <w:pPr>
        <w:spacing w:after="0" w:line="240" w:lineRule="auto"/>
        <w:ind w:right="142" w:firstLine="567"/>
        <w:jc w:val="right"/>
        <w:rPr>
          <w:rFonts w:ascii="Times New Roman" w:eastAsia="Times New Roman" w:hAnsi="Times New Roman" w:cs="Times New Roman"/>
          <w:b/>
          <w:lang w:val="ky-KG"/>
        </w:rPr>
      </w:pPr>
      <w:r w:rsidRPr="00435CB5">
        <w:rPr>
          <w:rFonts w:ascii="Times New Roman" w:eastAsia="Times New Roman" w:hAnsi="Times New Roman" w:cs="Times New Roman"/>
          <w:b/>
          <w:lang w:val="ky-KG"/>
        </w:rPr>
        <w:t>(сом/кВтч)</w:t>
      </w:r>
    </w:p>
    <w:tbl>
      <w:tblPr>
        <w:tblStyle w:val="a3"/>
        <w:tblW w:w="9413" w:type="dxa"/>
        <w:tblInd w:w="-5" w:type="dxa"/>
        <w:tblLook w:val="04A0" w:firstRow="1" w:lastRow="0" w:firstColumn="1" w:lastColumn="0" w:noHBand="0" w:noVBand="1"/>
      </w:tblPr>
      <w:tblGrid>
        <w:gridCol w:w="2154"/>
        <w:gridCol w:w="1037"/>
        <w:gridCol w:w="1037"/>
        <w:gridCol w:w="1037"/>
        <w:gridCol w:w="1037"/>
        <w:gridCol w:w="1037"/>
        <w:gridCol w:w="1037"/>
        <w:gridCol w:w="1037"/>
      </w:tblGrid>
      <w:tr w:rsidR="00C007C8" w:rsidRPr="00435CB5" w:rsidTr="00A35FF0">
        <w:tc>
          <w:tcPr>
            <w:tcW w:w="2154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5CB5"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35CB5">
              <w:rPr>
                <w:rFonts w:ascii="Times New Roman" w:eastAsia="Times New Roman" w:hAnsi="Times New Roman" w:cs="Times New Roman"/>
                <w:b/>
              </w:rPr>
              <w:t>статьи затрат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2014 год (факт)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2015 год (факт)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2016 год (</w:t>
            </w:r>
            <w:r w:rsidRPr="00435CB5">
              <w:rPr>
                <w:rFonts w:ascii="Times New Roman" w:eastAsia="Times New Roman" w:hAnsi="Times New Roman" w:cs="Times New Roman"/>
                <w:b/>
              </w:rPr>
              <w:t>факт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)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2017 год (факт)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2018 год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(факт)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2019 год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(факт)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20</w:t>
            </w:r>
            <w:r w:rsidRPr="00435CB5">
              <w:rPr>
                <w:rFonts w:ascii="Times New Roman" w:eastAsia="Times New Roman" w:hAnsi="Times New Roman" w:cs="Times New Roman"/>
                <w:b/>
                <w:lang w:val="en-US"/>
              </w:rPr>
              <w:t>20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 xml:space="preserve"> год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lang w:val="ky-KG"/>
              </w:rPr>
              <w:t>факт</w:t>
            </w: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.)</w:t>
            </w:r>
          </w:p>
        </w:tc>
      </w:tr>
      <w:tr w:rsidR="00C007C8" w:rsidRPr="00435CB5" w:rsidTr="00A35FF0">
        <w:trPr>
          <w:trHeight w:val="1309"/>
        </w:trPr>
        <w:tc>
          <w:tcPr>
            <w:tcW w:w="2154" w:type="dxa"/>
          </w:tcPr>
          <w:p w:rsidR="00C007C8" w:rsidRPr="00435CB5" w:rsidRDefault="00C007C8" w:rsidP="00A95550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Выработка электроэнергии, в том числе:</w:t>
            </w:r>
          </w:p>
          <w:p w:rsidR="00C007C8" w:rsidRPr="00435CB5" w:rsidRDefault="00C007C8" w:rsidP="00A95550">
            <w:pPr>
              <w:spacing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- на ГЭС</w:t>
            </w:r>
          </w:p>
          <w:p w:rsidR="00C007C8" w:rsidRPr="00435CB5" w:rsidRDefault="00C007C8" w:rsidP="00A95550">
            <w:pPr>
              <w:spacing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- на ТЭЦ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0,55</w:t>
            </w:r>
          </w:p>
          <w:p w:rsidR="00C007C8" w:rsidRPr="00435CB5" w:rsidRDefault="00C007C8" w:rsidP="00A955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07C8" w:rsidRPr="00435CB5" w:rsidRDefault="00C007C8" w:rsidP="00A955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07C8" w:rsidRPr="00435CB5" w:rsidRDefault="00C007C8" w:rsidP="00A955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0,17</w:t>
            </w:r>
          </w:p>
          <w:p w:rsidR="00C007C8" w:rsidRPr="00435CB5" w:rsidRDefault="00C007C8" w:rsidP="00A955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3,64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0,98</w:t>
            </w:r>
          </w:p>
          <w:p w:rsidR="00C007C8" w:rsidRPr="00435CB5" w:rsidRDefault="00C007C8" w:rsidP="00A95550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C007C8" w:rsidRPr="00435CB5" w:rsidRDefault="00C007C8" w:rsidP="00A955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07C8" w:rsidRPr="00435CB5" w:rsidRDefault="00C007C8" w:rsidP="00A955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0,13</w:t>
            </w:r>
          </w:p>
          <w:p w:rsidR="00C007C8" w:rsidRPr="00435CB5" w:rsidRDefault="00C007C8" w:rsidP="00A955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5CB5">
              <w:rPr>
                <w:rFonts w:ascii="Times New Roman" w:hAnsi="Times New Roman" w:cs="Times New Roman"/>
              </w:rPr>
              <w:t>4,11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0,51</w:t>
            </w:r>
          </w:p>
          <w:p w:rsidR="00C007C8" w:rsidRPr="00435CB5" w:rsidRDefault="00C007C8" w:rsidP="00A95550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0,11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2,59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0,51</w:t>
            </w:r>
          </w:p>
          <w:p w:rsidR="00C007C8" w:rsidRPr="00435CB5" w:rsidRDefault="00C007C8" w:rsidP="00A95550">
            <w:pPr>
              <w:spacing w:after="0" w:line="240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0,12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2,96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0,52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0,14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3,36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0,51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0,15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3,58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</w:t>
            </w:r>
            <w:r w:rsidRPr="00435CB5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50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435CB5">
              <w:rPr>
                <w:rFonts w:ascii="Times New Roman" w:eastAsia="Times New Roman" w:hAnsi="Times New Roman" w:cs="Times New Roman"/>
              </w:rPr>
              <w:t>0,</w:t>
            </w:r>
            <w:r>
              <w:rPr>
                <w:rFonts w:ascii="Times New Roman" w:eastAsia="Times New Roman" w:hAnsi="Times New Roman" w:cs="Times New Roman"/>
              </w:rPr>
              <w:t>15</w:t>
            </w:r>
          </w:p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3,40</w:t>
            </w:r>
          </w:p>
        </w:tc>
      </w:tr>
      <w:tr w:rsidR="00C007C8" w:rsidRPr="00435CB5" w:rsidTr="00A35FF0">
        <w:tc>
          <w:tcPr>
            <w:tcW w:w="2154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Передача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0,15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0,15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0,16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0,30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0,23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0,37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27</w:t>
            </w:r>
          </w:p>
        </w:tc>
      </w:tr>
      <w:tr w:rsidR="00C007C8" w:rsidRPr="00435CB5" w:rsidTr="00A35FF0">
        <w:tc>
          <w:tcPr>
            <w:tcW w:w="2154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Распределение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0,50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0,49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0,53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0,57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0,58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0,54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50</w:t>
            </w:r>
          </w:p>
        </w:tc>
      </w:tr>
      <w:tr w:rsidR="00C007C8" w:rsidRPr="00435CB5" w:rsidTr="00A35FF0">
        <w:tc>
          <w:tcPr>
            <w:tcW w:w="2154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НДС и НСП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0,8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0,14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0,08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0,10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0,09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0,10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10</w:t>
            </w:r>
          </w:p>
        </w:tc>
      </w:tr>
      <w:tr w:rsidR="00C007C8" w:rsidRPr="00435CB5" w:rsidTr="00A35FF0">
        <w:tc>
          <w:tcPr>
            <w:tcW w:w="2154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Технические потери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0,15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0,22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0,11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0,13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0,12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0,14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lang w:val="ky-KG"/>
              </w:rPr>
              <w:t>0,</w:t>
            </w:r>
            <w:r>
              <w:rPr>
                <w:rFonts w:ascii="Times New Roman" w:eastAsia="Times New Roman" w:hAnsi="Times New Roman" w:cs="Times New Roman"/>
                <w:lang w:val="ky-KG"/>
              </w:rPr>
              <w:t>12</w:t>
            </w:r>
          </w:p>
        </w:tc>
      </w:tr>
      <w:tr w:rsidR="00C007C8" w:rsidRPr="00435CB5" w:rsidTr="00A35FF0">
        <w:tc>
          <w:tcPr>
            <w:tcW w:w="2154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Итого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1,44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1,98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1,40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1,61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1,55</w:t>
            </w:r>
          </w:p>
        </w:tc>
        <w:tc>
          <w:tcPr>
            <w:tcW w:w="1037" w:type="dxa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1,66</w:t>
            </w:r>
          </w:p>
        </w:tc>
        <w:tc>
          <w:tcPr>
            <w:tcW w:w="1037" w:type="dxa"/>
            <w:shd w:val="clear" w:color="auto" w:fill="auto"/>
          </w:tcPr>
          <w:p w:rsidR="00C007C8" w:rsidRPr="00435CB5" w:rsidRDefault="00C007C8" w:rsidP="00A955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ky-KG"/>
              </w:rPr>
            </w:pPr>
            <w:r w:rsidRPr="00435CB5">
              <w:rPr>
                <w:rFonts w:ascii="Times New Roman" w:eastAsia="Times New Roman" w:hAnsi="Times New Roman" w:cs="Times New Roman"/>
                <w:b/>
                <w:lang w:val="ky-KG"/>
              </w:rPr>
              <w:t>1,</w:t>
            </w:r>
            <w:r>
              <w:rPr>
                <w:rFonts w:ascii="Times New Roman" w:eastAsia="Times New Roman" w:hAnsi="Times New Roman" w:cs="Times New Roman"/>
                <w:b/>
                <w:lang w:val="ky-KG"/>
              </w:rPr>
              <w:t>49</w:t>
            </w:r>
          </w:p>
        </w:tc>
      </w:tr>
    </w:tbl>
    <w:p w:rsidR="00C007C8" w:rsidRPr="00435CB5" w:rsidRDefault="00C007C8" w:rsidP="00C00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:rsidR="00D1425D" w:rsidRDefault="00D1425D" w:rsidP="007D2797">
      <w:pPr>
        <w:spacing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2797" w:rsidRPr="0072396C" w:rsidRDefault="007D2797" w:rsidP="007D2797">
      <w:pPr>
        <w:spacing w:after="0" w:line="240" w:lineRule="auto"/>
        <w:ind w:left="284" w:firstLine="42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3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Информация по производственной себестоимости </w:t>
      </w:r>
    </w:p>
    <w:p w:rsidR="007D2797" w:rsidRPr="0072396C" w:rsidRDefault="007D2797" w:rsidP="007D2797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9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ОАО «Электрические станции»</w:t>
      </w:r>
      <w:r w:rsidR="00DE08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7239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spellStart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тыйын</w:t>
      </w:r>
      <w:proofErr w:type="spellEnd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</w:t>
      </w:r>
      <w:proofErr w:type="spellStart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кВтч</w:t>
      </w:r>
      <w:proofErr w:type="spellEnd"/>
      <w:r w:rsidRPr="007239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7D2797" w:rsidRPr="00D151CB" w:rsidRDefault="007D2797" w:rsidP="007D2797">
      <w:pPr>
        <w:spacing w:after="0" w:line="240" w:lineRule="auto"/>
        <w:ind w:left="284" w:right="567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3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65"/>
        <w:gridCol w:w="1020"/>
        <w:gridCol w:w="1020"/>
        <w:gridCol w:w="1020"/>
        <w:gridCol w:w="1020"/>
        <w:gridCol w:w="1020"/>
        <w:gridCol w:w="1020"/>
      </w:tblGrid>
      <w:tr w:rsidR="00967CEF" w:rsidRPr="00967CEF" w:rsidTr="00DA50E1">
        <w:trPr>
          <w:trHeight w:val="141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2015 год</w:t>
            </w:r>
          </w:p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2016 год</w:t>
            </w:r>
          </w:p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</w:t>
            </w:r>
          </w:p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(факт)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Токтогульская</w:t>
            </w:r>
            <w:proofErr w:type="spellEnd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14,46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11,67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Курпсайская</w:t>
            </w:r>
            <w:proofErr w:type="spellEnd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6,98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5,24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Каскад </w:t>
            </w:r>
            <w:proofErr w:type="spellStart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Токтогульских</w:t>
            </w:r>
            <w:proofErr w:type="spellEnd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11,43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8,33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Ташкумырская</w:t>
            </w:r>
            <w:proofErr w:type="spellEnd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15,52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16,46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16,76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17,21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Шамалдысайская</w:t>
            </w:r>
            <w:proofErr w:type="spellEnd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7,82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7,56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9,37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Учкурганская</w:t>
            </w:r>
            <w:proofErr w:type="spellEnd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8,47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8,40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9,46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Предприятие строящихся ГЭС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12,26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12,33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13,29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Атбашинская</w:t>
            </w:r>
            <w:proofErr w:type="spellEnd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ТГЭС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45,15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49,21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52,73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62,4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Камбаратинская</w:t>
            </w:r>
            <w:proofErr w:type="spellEnd"/>
            <w:r w:rsidRPr="00967C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ГЭС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58,76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90,95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69,22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ГЭС (всего)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14,02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14,60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12,29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13,62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14,8</w:t>
            </w:r>
          </w:p>
        </w:tc>
      </w:tr>
      <w:tr w:rsidR="00967CEF" w:rsidRPr="00967CEF" w:rsidTr="00DA50E1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65" w:type="dxa"/>
            <w:vAlign w:val="center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ТЭЦ г. Бишкек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225,91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262,65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296,36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336,1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358,7</w:t>
            </w:r>
          </w:p>
        </w:tc>
        <w:tc>
          <w:tcPr>
            <w:tcW w:w="1020" w:type="dxa"/>
          </w:tcPr>
          <w:p w:rsidR="00967CEF" w:rsidRPr="00967CEF" w:rsidRDefault="00967CEF" w:rsidP="00A35FF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7C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340,3</w:t>
            </w:r>
          </w:p>
        </w:tc>
      </w:tr>
    </w:tbl>
    <w:p w:rsidR="007D2797" w:rsidRPr="00D151CB" w:rsidRDefault="007D2797" w:rsidP="00897662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Pr="00D151CB" w:rsidRDefault="007D2797" w:rsidP="007D27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2797" w:rsidRPr="00D151CB" w:rsidRDefault="007D2797" w:rsidP="00DA50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51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A26705" wp14:editId="1B570B40">
            <wp:extent cx="5915025" cy="40767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D2797" w:rsidRDefault="007D2797" w:rsidP="007D2797">
      <w:pPr>
        <w:spacing w:after="0" w:line="240" w:lineRule="auto"/>
        <w:ind w:left="284" w:firstLine="425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B2B59" w:rsidRDefault="00153A71" w:rsidP="00DA50E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Примеча</w:t>
      </w:r>
      <w:r w:rsidR="00B67DD4" w:rsidRPr="00B67DD4">
        <w:rPr>
          <w:rFonts w:ascii="Times New Roman" w:hAnsi="Times New Roman" w:cs="Times New Roman"/>
          <w:b/>
          <w:sz w:val="24"/>
          <w:szCs w:val="24"/>
        </w:rPr>
        <w:t>ние:</w:t>
      </w:r>
    </w:p>
    <w:p w:rsidR="00B67DD4" w:rsidRPr="00B67DD4" w:rsidRDefault="00B67DD4" w:rsidP="00DA50E1">
      <w:pPr>
        <w:pStyle w:val="a6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показатели энергосистемы приведены без учета данных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Бишкектеплосеть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7D2797" w:rsidRPr="00D151CB" w:rsidRDefault="007D2797" w:rsidP="00DA50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522C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lastRenderedPageBreak/>
        <w:drawing>
          <wp:inline distT="0" distB="0" distL="0" distR="0" wp14:anchorId="75576752" wp14:editId="3523A329">
            <wp:extent cx="5886450" cy="3724275"/>
            <wp:effectExtent l="0" t="0" r="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D2797" w:rsidRPr="00D151CB" w:rsidRDefault="007D2797" w:rsidP="007D2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797" w:rsidRPr="00D151CB" w:rsidRDefault="007D2797" w:rsidP="007D279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B7261" w:rsidRDefault="003B7261" w:rsidP="007D2797">
      <w:pPr>
        <w:spacing w:after="0" w:line="240" w:lineRule="auto"/>
        <w:ind w:right="-568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1D3B" w:rsidRPr="00D151CB" w:rsidRDefault="00411D3B">
      <w:pPr>
        <w:rPr>
          <w:sz w:val="24"/>
          <w:szCs w:val="24"/>
        </w:rPr>
      </w:pPr>
    </w:p>
    <w:sectPr w:rsidR="00411D3B" w:rsidRPr="00D151CB" w:rsidSect="00A35F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8C3A50"/>
    <w:multiLevelType w:val="hybridMultilevel"/>
    <w:tmpl w:val="EE500FC4"/>
    <w:lvl w:ilvl="0" w:tplc="6A268ED4">
      <w:start w:val="3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97"/>
    <w:rsid w:val="00002305"/>
    <w:rsid w:val="000178E2"/>
    <w:rsid w:val="00034841"/>
    <w:rsid w:val="00040081"/>
    <w:rsid w:val="00062362"/>
    <w:rsid w:val="00094A21"/>
    <w:rsid w:val="00095AC5"/>
    <w:rsid w:val="000F1F7E"/>
    <w:rsid w:val="00124A6A"/>
    <w:rsid w:val="00153A71"/>
    <w:rsid w:val="0016522C"/>
    <w:rsid w:val="00173DF0"/>
    <w:rsid w:val="00176A49"/>
    <w:rsid w:val="001772A6"/>
    <w:rsid w:val="00181EAE"/>
    <w:rsid w:val="001B6327"/>
    <w:rsid w:val="001C433A"/>
    <w:rsid w:val="001D21A4"/>
    <w:rsid w:val="002230E6"/>
    <w:rsid w:val="00230F94"/>
    <w:rsid w:val="002552D0"/>
    <w:rsid w:val="00293E34"/>
    <w:rsid w:val="002960D6"/>
    <w:rsid w:val="002E1D9C"/>
    <w:rsid w:val="002F215B"/>
    <w:rsid w:val="00307FB4"/>
    <w:rsid w:val="00353E9D"/>
    <w:rsid w:val="00381FCE"/>
    <w:rsid w:val="003950AE"/>
    <w:rsid w:val="003B7261"/>
    <w:rsid w:val="003D45D6"/>
    <w:rsid w:val="003E0557"/>
    <w:rsid w:val="003F79FC"/>
    <w:rsid w:val="00411D3B"/>
    <w:rsid w:val="004144C2"/>
    <w:rsid w:val="00444CDF"/>
    <w:rsid w:val="00461023"/>
    <w:rsid w:val="00465225"/>
    <w:rsid w:val="00470136"/>
    <w:rsid w:val="004A4E45"/>
    <w:rsid w:val="004E540A"/>
    <w:rsid w:val="00553807"/>
    <w:rsid w:val="005C370F"/>
    <w:rsid w:val="005F2656"/>
    <w:rsid w:val="00603CDF"/>
    <w:rsid w:val="00645F99"/>
    <w:rsid w:val="00672B29"/>
    <w:rsid w:val="006837BE"/>
    <w:rsid w:val="006B57B4"/>
    <w:rsid w:val="006C754C"/>
    <w:rsid w:val="0072396C"/>
    <w:rsid w:val="0073450F"/>
    <w:rsid w:val="0074236D"/>
    <w:rsid w:val="00774570"/>
    <w:rsid w:val="007865CC"/>
    <w:rsid w:val="007B4B43"/>
    <w:rsid w:val="007D1396"/>
    <w:rsid w:val="007D2797"/>
    <w:rsid w:val="007F7786"/>
    <w:rsid w:val="008229F3"/>
    <w:rsid w:val="00832F7A"/>
    <w:rsid w:val="00837A79"/>
    <w:rsid w:val="0084513A"/>
    <w:rsid w:val="00897662"/>
    <w:rsid w:val="008978B9"/>
    <w:rsid w:val="008C2395"/>
    <w:rsid w:val="008F5DC0"/>
    <w:rsid w:val="00915BB9"/>
    <w:rsid w:val="00945863"/>
    <w:rsid w:val="0094795B"/>
    <w:rsid w:val="009665C6"/>
    <w:rsid w:val="00967CEF"/>
    <w:rsid w:val="0098212F"/>
    <w:rsid w:val="009B2B59"/>
    <w:rsid w:val="009B3785"/>
    <w:rsid w:val="009D5D41"/>
    <w:rsid w:val="00A02C3E"/>
    <w:rsid w:val="00A27FB0"/>
    <w:rsid w:val="00A35FF0"/>
    <w:rsid w:val="00A37B29"/>
    <w:rsid w:val="00A60C38"/>
    <w:rsid w:val="00A76B4F"/>
    <w:rsid w:val="00A95550"/>
    <w:rsid w:val="00B025CA"/>
    <w:rsid w:val="00B34A00"/>
    <w:rsid w:val="00B62AA9"/>
    <w:rsid w:val="00B67DD4"/>
    <w:rsid w:val="00B7141E"/>
    <w:rsid w:val="00BB2331"/>
    <w:rsid w:val="00BC001F"/>
    <w:rsid w:val="00BC47B1"/>
    <w:rsid w:val="00C007C8"/>
    <w:rsid w:val="00C15535"/>
    <w:rsid w:val="00C41282"/>
    <w:rsid w:val="00C5434B"/>
    <w:rsid w:val="00C61753"/>
    <w:rsid w:val="00CA4225"/>
    <w:rsid w:val="00CB113C"/>
    <w:rsid w:val="00CB25CF"/>
    <w:rsid w:val="00CB6FB1"/>
    <w:rsid w:val="00D00A9A"/>
    <w:rsid w:val="00D13E9A"/>
    <w:rsid w:val="00D1425D"/>
    <w:rsid w:val="00D151CB"/>
    <w:rsid w:val="00D33F8B"/>
    <w:rsid w:val="00D41E1D"/>
    <w:rsid w:val="00D549BC"/>
    <w:rsid w:val="00D921D8"/>
    <w:rsid w:val="00DA50E1"/>
    <w:rsid w:val="00DC1E86"/>
    <w:rsid w:val="00DE0879"/>
    <w:rsid w:val="00DF1930"/>
    <w:rsid w:val="00DF3347"/>
    <w:rsid w:val="00DF3BEA"/>
    <w:rsid w:val="00E172CD"/>
    <w:rsid w:val="00E339CD"/>
    <w:rsid w:val="00E3638D"/>
    <w:rsid w:val="00E552B9"/>
    <w:rsid w:val="00EA3AA4"/>
    <w:rsid w:val="00EE7D9A"/>
    <w:rsid w:val="00F41C59"/>
    <w:rsid w:val="00F718A7"/>
    <w:rsid w:val="00F86EA7"/>
    <w:rsid w:val="00FD1858"/>
    <w:rsid w:val="00FE2784"/>
    <w:rsid w:val="00FF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47812-5377-4814-A609-F9D6229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7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97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7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7B2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0F1F7E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B67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/>
              <a:t>Годовой приток и расход воды</a:t>
            </a:r>
          </a:p>
          <a:p>
            <a:pPr>
              <a:defRPr sz="1100" b="1"/>
            </a:pPr>
            <a:r>
              <a:rPr lang="ru-RU" sz="1200" b="1"/>
              <a:t>2007-2020</a:t>
            </a:r>
            <a:r>
              <a:rPr lang="ru-RU" sz="1200" b="1" baseline="0"/>
              <a:t>гг.</a:t>
            </a:r>
            <a:r>
              <a:rPr lang="ru-RU" sz="1200" b="1"/>
              <a:t>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Годовой приток, млрд. м3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2007 г.</c:v>
                </c:pt>
                <c:pt idx="1">
                  <c:v>2008 г.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</c:v>
                </c:pt>
                <c:pt idx="9">
                  <c:v>2016 г.</c:v>
                </c:pt>
                <c:pt idx="10">
                  <c:v>2017 г. </c:v>
                </c:pt>
                <c:pt idx="11">
                  <c:v>2018 г.</c:v>
                </c:pt>
                <c:pt idx="12">
                  <c:v>2019 г.</c:v>
                </c:pt>
                <c:pt idx="13">
                  <c:v>2020 г.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11.7</c:v>
                </c:pt>
                <c:pt idx="1">
                  <c:v>9.9</c:v>
                </c:pt>
                <c:pt idx="2">
                  <c:v>14.3</c:v>
                </c:pt>
                <c:pt idx="3">
                  <c:v>19</c:v>
                </c:pt>
                <c:pt idx="4">
                  <c:v>13.5</c:v>
                </c:pt>
                <c:pt idx="5">
                  <c:v>12</c:v>
                </c:pt>
                <c:pt idx="6">
                  <c:v>11.8</c:v>
                </c:pt>
                <c:pt idx="7">
                  <c:v>9.9</c:v>
                </c:pt>
                <c:pt idx="8">
                  <c:v>13.5</c:v>
                </c:pt>
                <c:pt idx="9">
                  <c:v>15.7</c:v>
                </c:pt>
                <c:pt idx="10" formatCode="0.0">
                  <c:v>17</c:v>
                </c:pt>
                <c:pt idx="11">
                  <c:v>13.2</c:v>
                </c:pt>
                <c:pt idx="12">
                  <c:v>11.9</c:v>
                </c:pt>
                <c:pt idx="13">
                  <c:v>11.7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Годовой расход, млрд. м3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2007 г.</c:v>
                </c:pt>
                <c:pt idx="1">
                  <c:v>2008 г.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</c:v>
                </c:pt>
                <c:pt idx="9">
                  <c:v>2016 г.</c:v>
                </c:pt>
                <c:pt idx="10">
                  <c:v>2017 г. </c:v>
                </c:pt>
                <c:pt idx="11">
                  <c:v>2018 г.</c:v>
                </c:pt>
                <c:pt idx="12">
                  <c:v>2019 г.</c:v>
                </c:pt>
                <c:pt idx="13">
                  <c:v>2020 г.</c:v>
                </c:pt>
              </c:strCache>
            </c:strRef>
          </c:cat>
          <c:val>
            <c:numRef>
              <c:f>Лист1!$C$2:$C$15</c:f>
              <c:numCache>
                <c:formatCode>General</c:formatCode>
                <c:ptCount val="14"/>
                <c:pt idx="0">
                  <c:v>15.3</c:v>
                </c:pt>
                <c:pt idx="1">
                  <c:v>12.6</c:v>
                </c:pt>
                <c:pt idx="2">
                  <c:v>11</c:v>
                </c:pt>
                <c:pt idx="3">
                  <c:v>12.5</c:v>
                </c:pt>
                <c:pt idx="4">
                  <c:v>14.5</c:v>
                </c:pt>
                <c:pt idx="5">
                  <c:v>14.3</c:v>
                </c:pt>
                <c:pt idx="6">
                  <c:v>13.3</c:v>
                </c:pt>
                <c:pt idx="7">
                  <c:v>14.1</c:v>
                </c:pt>
                <c:pt idx="8">
                  <c:v>11.5</c:v>
                </c:pt>
                <c:pt idx="9">
                  <c:v>11.1</c:v>
                </c:pt>
                <c:pt idx="10">
                  <c:v>15.1</c:v>
                </c:pt>
                <c:pt idx="11">
                  <c:v>14.1</c:v>
                </c:pt>
                <c:pt idx="12">
                  <c:v>13.8</c:v>
                </c:pt>
                <c:pt idx="13">
                  <c:v>14.4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51145664"/>
        <c:axId val="651154680"/>
      </c:barChart>
      <c:catAx>
        <c:axId val="651145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54680"/>
        <c:crosses val="autoZero"/>
        <c:auto val="1"/>
        <c:lblAlgn val="ctr"/>
        <c:lblOffset val="100"/>
        <c:noMultiLvlLbl val="0"/>
      </c:catAx>
      <c:valAx>
        <c:axId val="651154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45664"/>
        <c:crosses val="autoZero"/>
        <c:crossBetween val="between"/>
      </c:val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/>
              <a:t>Объем воды </a:t>
            </a:r>
          </a:p>
          <a:p>
            <a:pPr>
              <a:defRPr sz="1100" b="1"/>
            </a:pPr>
            <a:r>
              <a:rPr lang="ru-RU" sz="1200" b="1"/>
              <a:t>на 1 апреля и 1 октября 2007 - 2021 гг.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воды в Токтогульском водохранилище на 1 апреля, млрд. м3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2007 г. </c:v>
                </c:pt>
                <c:pt idx="1">
                  <c:v>2008 г. 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 </c:v>
                </c:pt>
                <c:pt idx="9">
                  <c:v>2016 г.</c:v>
                </c:pt>
                <c:pt idx="10">
                  <c:v>2017 г.</c:v>
                </c:pt>
                <c:pt idx="11">
                  <c:v>2018 г.</c:v>
                </c:pt>
                <c:pt idx="12">
                  <c:v>2019 г.</c:v>
                </c:pt>
                <c:pt idx="13">
                  <c:v>2020 г.</c:v>
                </c:pt>
                <c:pt idx="14">
                  <c:v>2021 г.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10.7</c:v>
                </c:pt>
                <c:pt idx="1">
                  <c:v>6.6</c:v>
                </c:pt>
                <c:pt idx="2">
                  <c:v>6.4</c:v>
                </c:pt>
                <c:pt idx="3">
                  <c:v>9.6999999999999993</c:v>
                </c:pt>
                <c:pt idx="4">
                  <c:v>15.4</c:v>
                </c:pt>
                <c:pt idx="5">
                  <c:v>13.2</c:v>
                </c:pt>
                <c:pt idx="6">
                  <c:v>11.2</c:v>
                </c:pt>
                <c:pt idx="7">
                  <c:v>9</c:v>
                </c:pt>
                <c:pt idx="8">
                  <c:v>7.1</c:v>
                </c:pt>
                <c:pt idx="9">
                  <c:v>8.9</c:v>
                </c:pt>
                <c:pt idx="10">
                  <c:v>12.7</c:v>
                </c:pt>
                <c:pt idx="11">
                  <c:v>14.4</c:v>
                </c:pt>
                <c:pt idx="12">
                  <c:v>13.54</c:v>
                </c:pt>
                <c:pt idx="13">
                  <c:v>11.6</c:v>
                </c:pt>
                <c:pt idx="14">
                  <c:v>8.6999999999999993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Объем воды в Токтогульском водохранилище на 1 октября, млрд. м3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2007 г. </c:v>
                </c:pt>
                <c:pt idx="1">
                  <c:v>2008 г. 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 </c:v>
                </c:pt>
                <c:pt idx="9">
                  <c:v>2016 г.</c:v>
                </c:pt>
                <c:pt idx="10">
                  <c:v>2017 г.</c:v>
                </c:pt>
                <c:pt idx="11">
                  <c:v>2018 г.</c:v>
                </c:pt>
                <c:pt idx="12">
                  <c:v>2019 г.</c:v>
                </c:pt>
                <c:pt idx="13">
                  <c:v>2020 г.</c:v>
                </c:pt>
                <c:pt idx="14">
                  <c:v>2021 г.</c:v>
                </c:pt>
              </c:strCache>
            </c:strRef>
          </c:cat>
          <c:val>
            <c:numRef>
              <c:f>Лист1!$C$2:$C$16</c:f>
              <c:numCache>
                <c:formatCode>General</c:formatCode>
                <c:ptCount val="15"/>
                <c:pt idx="0">
                  <c:v>13.7</c:v>
                </c:pt>
                <c:pt idx="1">
                  <c:v>9.6</c:v>
                </c:pt>
                <c:pt idx="2">
                  <c:v>12.7</c:v>
                </c:pt>
                <c:pt idx="3">
                  <c:v>19.5</c:v>
                </c:pt>
                <c:pt idx="4">
                  <c:v>19.5</c:v>
                </c:pt>
                <c:pt idx="5">
                  <c:v>17.5</c:v>
                </c:pt>
                <c:pt idx="6">
                  <c:v>15.9</c:v>
                </c:pt>
                <c:pt idx="7">
                  <c:v>11.9</c:v>
                </c:pt>
                <c:pt idx="8">
                  <c:v>13</c:v>
                </c:pt>
                <c:pt idx="9">
                  <c:v>17.5</c:v>
                </c:pt>
                <c:pt idx="10">
                  <c:v>19.5</c:v>
                </c:pt>
                <c:pt idx="11">
                  <c:v>19.3</c:v>
                </c:pt>
                <c:pt idx="12">
                  <c:v>17.2</c:v>
                </c:pt>
                <c:pt idx="13">
                  <c:v>15.2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51146840"/>
        <c:axId val="651153112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уровень мертвого объема, млрд. м3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2007 г. </c:v>
                </c:pt>
                <c:pt idx="1">
                  <c:v>2008 г. </c:v>
                </c:pt>
                <c:pt idx="2">
                  <c:v>2009 г.</c:v>
                </c:pt>
                <c:pt idx="3">
                  <c:v>2010 г.</c:v>
                </c:pt>
                <c:pt idx="4">
                  <c:v>2011 г.</c:v>
                </c:pt>
                <c:pt idx="5">
                  <c:v>2012 г.</c:v>
                </c:pt>
                <c:pt idx="6">
                  <c:v>2013 г.</c:v>
                </c:pt>
                <c:pt idx="7">
                  <c:v>2014 г.</c:v>
                </c:pt>
                <c:pt idx="8">
                  <c:v>2015 г. </c:v>
                </c:pt>
                <c:pt idx="9">
                  <c:v>2016 г.</c:v>
                </c:pt>
                <c:pt idx="10">
                  <c:v>2017 г.</c:v>
                </c:pt>
                <c:pt idx="11">
                  <c:v>2018 г.</c:v>
                </c:pt>
                <c:pt idx="12">
                  <c:v>2019 г.</c:v>
                </c:pt>
                <c:pt idx="13">
                  <c:v>2020 г.</c:v>
                </c:pt>
                <c:pt idx="14">
                  <c:v>2021 г.</c:v>
                </c:pt>
              </c:strCache>
            </c:strRef>
          </c:cat>
          <c:val>
            <c:numRef>
              <c:f>Лист1!$D$2:$D$16</c:f>
              <c:numCache>
                <c:formatCode>General</c:formatCode>
                <c:ptCount val="15"/>
                <c:pt idx="0">
                  <c:v>5.4</c:v>
                </c:pt>
                <c:pt idx="1">
                  <c:v>5.4</c:v>
                </c:pt>
                <c:pt idx="2">
                  <c:v>5.4</c:v>
                </c:pt>
                <c:pt idx="3">
                  <c:v>5.4</c:v>
                </c:pt>
                <c:pt idx="4">
                  <c:v>5.4</c:v>
                </c:pt>
                <c:pt idx="5">
                  <c:v>5.4</c:v>
                </c:pt>
                <c:pt idx="6">
                  <c:v>5.4</c:v>
                </c:pt>
                <c:pt idx="7">
                  <c:v>5.4</c:v>
                </c:pt>
                <c:pt idx="8">
                  <c:v>5.4</c:v>
                </c:pt>
                <c:pt idx="9">
                  <c:v>5.4</c:v>
                </c:pt>
                <c:pt idx="10">
                  <c:v>5.4</c:v>
                </c:pt>
                <c:pt idx="11">
                  <c:v>5.4</c:v>
                </c:pt>
                <c:pt idx="12">
                  <c:v>5.4</c:v>
                </c:pt>
                <c:pt idx="13">
                  <c:v>5.4</c:v>
                </c:pt>
                <c:pt idx="14">
                  <c:v>5.4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1146840"/>
        <c:axId val="651153112"/>
      </c:lineChart>
      <c:valAx>
        <c:axId val="651153112"/>
        <c:scaling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46840"/>
        <c:crosses val="max"/>
        <c:crossBetween val="between"/>
      </c:valAx>
      <c:catAx>
        <c:axId val="6511468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5311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3719408669421937"/>
          <c:y val="0.83202970596417369"/>
          <c:w val="0.79050399598926535"/>
          <c:h val="0.161825900794658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9217</c:v>
                </c:pt>
                <c:pt idx="1">
                  <c:v>7632</c:v>
                </c:pt>
                <c:pt idx="2">
                  <c:v>6892</c:v>
                </c:pt>
                <c:pt idx="3">
                  <c:v>6113</c:v>
                </c:pt>
                <c:pt idx="4">
                  <c:v>5425</c:v>
                </c:pt>
                <c:pt idx="5">
                  <c:v>4764</c:v>
                </c:pt>
                <c:pt idx="6">
                  <c:v>4923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51146056"/>
        <c:axId val="651147232"/>
      </c:lineChart>
      <c:catAx>
        <c:axId val="651146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47232"/>
        <c:crosses val="autoZero"/>
        <c:auto val="1"/>
        <c:lblAlgn val="ctr"/>
        <c:lblOffset val="100"/>
        <c:noMultiLvlLbl val="0"/>
      </c:catAx>
      <c:valAx>
        <c:axId val="651147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1460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5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Показатели энергосистемы 2014-2020 гг., </a:t>
            </a:r>
          </a:p>
          <a:p>
            <a:pPr>
              <a:defRPr sz="1400">
                <a:solidFill>
                  <a:sysClr val="windowText" lastClr="000000"/>
                </a:solidFill>
              </a:defRPr>
            </a:pPr>
            <a:r>
              <a:rPr lang="ru-RU" sz="110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(млн. сом)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Лист1!$A$2:$A$8</c:f>
              <c:strCache>
                <c:ptCount val="7"/>
                <c:pt idx="0">
                  <c:v>2014 (факт)</c:v>
                </c:pt>
                <c:pt idx="1">
                  <c:v>2015 (факт)</c:v>
                </c:pt>
                <c:pt idx="2">
                  <c:v>2016 (факт)</c:v>
                </c:pt>
                <c:pt idx="3">
                  <c:v>2017 (факт)</c:v>
                </c:pt>
                <c:pt idx="4">
                  <c:v>2018 (факт)</c:v>
                </c:pt>
                <c:pt idx="5">
                  <c:v>2019 (факт)</c:v>
                </c:pt>
                <c:pt idx="6">
                  <c:v>2020 (факт)</c:v>
                </c:pt>
              </c:strCache>
            </c:strRef>
          </c:cat>
          <c:val>
            <c:numRef>
              <c:f>Лист1!$B$2:$B$8</c:f>
              <c:numCache>
                <c:formatCode>#,##0.00</c:formatCode>
                <c:ptCount val="7"/>
                <c:pt idx="0">
                  <c:v>12342.5</c:v>
                </c:pt>
                <c:pt idx="1">
                  <c:v>16089.1</c:v>
                </c:pt>
                <c:pt idx="2">
                  <c:v>16791.3</c:v>
                </c:pt>
                <c:pt idx="3">
                  <c:v>20021.599999999999</c:v>
                </c:pt>
                <c:pt idx="4">
                  <c:v>20222.3</c:v>
                </c:pt>
                <c:pt idx="5" formatCode="0.00">
                  <c:v>19142.900000000001</c:v>
                </c:pt>
                <c:pt idx="6" formatCode="0.00">
                  <c:v>19513.400000000001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Расход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Лист1!$A$2:$A$8</c:f>
              <c:strCache>
                <c:ptCount val="7"/>
                <c:pt idx="0">
                  <c:v>2014 (факт)</c:v>
                </c:pt>
                <c:pt idx="1">
                  <c:v>2015 (факт)</c:v>
                </c:pt>
                <c:pt idx="2">
                  <c:v>2016 (факт)</c:v>
                </c:pt>
                <c:pt idx="3">
                  <c:v>2017 (факт)</c:v>
                </c:pt>
                <c:pt idx="4">
                  <c:v>2018 (факт)</c:v>
                </c:pt>
                <c:pt idx="5">
                  <c:v>2019 (факт)</c:v>
                </c:pt>
                <c:pt idx="6">
                  <c:v>2020 (факт)</c:v>
                </c:pt>
              </c:strCache>
            </c:strRef>
          </c:cat>
          <c:val>
            <c:numRef>
              <c:f>Лист1!$C$2:$C$8</c:f>
              <c:numCache>
                <c:formatCode>#,##0.00</c:formatCode>
                <c:ptCount val="7"/>
                <c:pt idx="0">
                  <c:v>18551.5</c:v>
                </c:pt>
                <c:pt idx="1">
                  <c:v>23325.9</c:v>
                </c:pt>
                <c:pt idx="2">
                  <c:v>17894.5</c:v>
                </c:pt>
                <c:pt idx="3">
                  <c:v>21234.6</c:v>
                </c:pt>
                <c:pt idx="4">
                  <c:v>20661.3</c:v>
                </c:pt>
                <c:pt idx="5" formatCode="0.00">
                  <c:v>21273.5</c:v>
                </c:pt>
                <c:pt idx="6" formatCode="0.00">
                  <c:v>20721.7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Дефицит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Лист1!$A$2:$A$8</c:f>
              <c:strCache>
                <c:ptCount val="7"/>
                <c:pt idx="0">
                  <c:v>2014 (факт)</c:v>
                </c:pt>
                <c:pt idx="1">
                  <c:v>2015 (факт)</c:v>
                </c:pt>
                <c:pt idx="2">
                  <c:v>2016 (факт)</c:v>
                </c:pt>
                <c:pt idx="3">
                  <c:v>2017 (факт)</c:v>
                </c:pt>
                <c:pt idx="4">
                  <c:v>2018 (факт)</c:v>
                </c:pt>
                <c:pt idx="5">
                  <c:v>2019 (факт)</c:v>
                </c:pt>
                <c:pt idx="6">
                  <c:v>2020 (факт)</c:v>
                </c:pt>
              </c:strCache>
            </c:strRef>
          </c:cat>
          <c:val>
            <c:numRef>
              <c:f>Лист1!$D$2:$D$8</c:f>
              <c:numCache>
                <c:formatCode>#,##0.00</c:formatCode>
                <c:ptCount val="7"/>
                <c:pt idx="0">
                  <c:v>6209</c:v>
                </c:pt>
                <c:pt idx="1">
                  <c:v>7236.8</c:v>
                </c:pt>
                <c:pt idx="2">
                  <c:v>1103.2</c:v>
                </c:pt>
                <c:pt idx="3">
                  <c:v>1213</c:v>
                </c:pt>
                <c:pt idx="4">
                  <c:v>439</c:v>
                </c:pt>
                <c:pt idx="5" formatCode="0.00">
                  <c:v>2580.6</c:v>
                </c:pt>
                <c:pt idx="6" formatCode="0.00">
                  <c:v>1208.3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55"/>
        <c:overlap val="-70"/>
        <c:axId val="651157032"/>
        <c:axId val="651151152"/>
      </c:barChart>
      <c:catAx>
        <c:axId val="651157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151152"/>
        <c:crosses val="autoZero"/>
        <c:auto val="1"/>
        <c:lblAlgn val="ctr"/>
        <c:lblOffset val="100"/>
        <c:noMultiLvlLbl val="0"/>
      </c:catAx>
      <c:valAx>
        <c:axId val="651151152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tx1">
                      <a:lumMod val="5000"/>
                      <a:lumOff val="95000"/>
                    </a:schemeClr>
                  </a:gs>
                  <a:gs pos="0">
                    <a:schemeClr val="tx1">
                      <a:lumMod val="25000"/>
                      <a:lumOff val="7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15703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tx1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Затраты по энергосистеме в сравнении за 2014-2020 годы, (млрд.сом) </a:t>
            </a:r>
          </a:p>
        </c:rich>
      </c:tx>
      <c:layout>
        <c:manualLayout>
          <c:xMode val="edge"/>
          <c:yMode val="edge"/>
          <c:x val="0.12342592592592593"/>
          <c:y val="5.555555555555555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4.9091928025125894E-2"/>
          <c:y val="0.17800511508951405"/>
          <c:w val="0.92837863009059352"/>
          <c:h val="0.531036241953131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ОАО "Электрические станции"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2020 год </c:v>
                </c:pt>
              </c:strCache>
            </c:strRef>
          </c:cat>
          <c:val>
            <c:numRef>
              <c:f>Лист1!$B$2:$B$3</c:f>
              <c:numCache>
                <c:formatCode>_-* #\ ##0.00_р_._-;\-* #\ ##0.00_р_._-;_-* "-"?_р_._-;_-@_-</c:formatCode>
                <c:ptCount val="2"/>
                <c:pt idx="0" formatCode="General">
                  <c:v>9.9</c:v>
                </c:pt>
                <c:pt idx="1">
                  <c:v>10.54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ОАО "НЭС Кыргызстана"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2020 год </c:v>
                </c:pt>
              </c:strCache>
            </c:strRef>
          </c:cat>
          <c:val>
            <c:numRef>
              <c:f>Лист1!$C$2:$C$3</c:f>
              <c:numCache>
                <c:formatCode>_-* #\ ##0.00_р_._-;\-* #\ ##0.00_р_._-;_-* "-"?_р_._-;_-@_-</c:formatCode>
                <c:ptCount val="2"/>
                <c:pt idx="0" formatCode="General">
                  <c:v>2.4</c:v>
                </c:pt>
                <c:pt idx="1">
                  <c:v>3.87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ОАО "Северэлектро"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2020 год </c:v>
                </c:pt>
              </c:strCache>
            </c:strRef>
          </c:cat>
          <c:val>
            <c:numRef>
              <c:f>Лист1!$D$2:$D$3</c:f>
              <c:numCache>
                <c:formatCode>_-* #\ ##0.00_р_._-;\-* #\ ##0.00_р_._-;_-* "-"?_р_._-;_-@_-</c:formatCode>
                <c:ptCount val="2"/>
                <c:pt idx="0" formatCode="General">
                  <c:v>3.8</c:v>
                </c:pt>
                <c:pt idx="1">
                  <c:v>3.01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ОАО "Востокэлектро"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2020 год </c:v>
                </c:pt>
              </c:strCache>
            </c:strRef>
          </c:cat>
          <c:val>
            <c:numRef>
              <c:f>Лист1!$E$2:$E$3</c:f>
              <c:numCache>
                <c:formatCode>_-* #\ ##0.00_р_._-;\-* #\ ##0.00_р_._-;_-* "-"?_р_._-;_-@_-</c:formatCode>
                <c:ptCount val="2"/>
                <c:pt idx="0" formatCode="General">
                  <c:v>0.7</c:v>
                </c:pt>
                <c:pt idx="1">
                  <c:v>1.19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ОАО "Ошэлектро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2020 год </c:v>
                </c:pt>
              </c:strCache>
            </c:strRef>
          </c:cat>
          <c:val>
            <c:numRef>
              <c:f>Лист1!$F$2:$F$3</c:f>
              <c:numCache>
                <c:formatCode>_-* #\ ##0.00_р_._-;\-* #\ ##0.00_р_._-;_-* "-"?_р_._-;_-@_-</c:formatCode>
                <c:ptCount val="2"/>
                <c:pt idx="0" formatCode="General">
                  <c:v>1</c:v>
                </c:pt>
                <c:pt idx="1">
                  <c:v>1.25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ОАО "Жалалабатэлектро"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6.1443932411673974E-3"/>
                  <c:y val="-3.1258519262657785E-17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2020 год </c:v>
                </c:pt>
              </c:strCache>
            </c:strRef>
          </c:cat>
          <c:val>
            <c:numRef>
              <c:f>Лист1!$G$2:$G$3</c:f>
              <c:numCache>
                <c:formatCode>_-* #\ ##0.00_р_._-;\-* #\ ##0.00_р_._-;_-* "-"?_р_._-;_-@_-</c:formatCode>
                <c:ptCount val="2"/>
                <c:pt idx="0" formatCode="General">
                  <c:v>0.7</c:v>
                </c:pt>
                <c:pt idx="1">
                  <c:v>0.86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2020 год </c:v>
                </c:pt>
              </c:strCache>
            </c:strRef>
          </c:cat>
          <c:val>
            <c:numRef>
              <c:f>Лист1!$H$2:$H$3</c:f>
              <c:numCache>
                <c:formatCode>General</c:formatCode>
                <c:ptCount val="2"/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2014 год </c:v>
                </c:pt>
                <c:pt idx="1">
                  <c:v>2020 год </c:v>
                </c:pt>
              </c:strCache>
            </c:strRef>
          </c:cat>
          <c:val>
            <c:numRef>
              <c:f>Лист1!$I$2:$I$3</c:f>
              <c:numCache>
                <c:formatCode>General</c:formatCode>
                <c:ptCount val="2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51154288"/>
        <c:axId val="651153504"/>
      </c:barChart>
      <c:catAx>
        <c:axId val="651154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51153504"/>
        <c:crosses val="autoZero"/>
        <c:auto val="1"/>
        <c:lblAlgn val="ctr"/>
        <c:lblOffset val="100"/>
        <c:noMultiLvlLbl val="0"/>
      </c:catAx>
      <c:valAx>
        <c:axId val="651153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1154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.10134684777306062"/>
          <c:y val="0.82906955044941633"/>
          <c:w val="0.79730614318371495"/>
          <c:h val="0.150470091494317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0.22888</cdr:x>
      <cdr:y>0.20461</cdr:y>
    </cdr:from>
    <cdr:to>
      <cdr:x>0.31951</cdr:x>
      <cdr:y>0.26599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419233" y="762015"/>
          <a:ext cx="561977" cy="228596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latin typeface="Times New Roman" panose="02020603050405020304" pitchFamily="18" charset="0"/>
              <a:cs typeface="Times New Roman" panose="02020603050405020304" pitchFamily="18" charset="0"/>
            </a:rPr>
            <a:t>18,5</a:t>
          </a:r>
        </a:p>
      </cdr:txBody>
    </cdr:sp>
  </cdr:relSizeAnchor>
  <cdr:relSizeAnchor xmlns:cdr="http://schemas.openxmlformats.org/drawingml/2006/chartDrawing">
    <cdr:from>
      <cdr:x>0.69124</cdr:x>
      <cdr:y>0.20205</cdr:y>
    </cdr:from>
    <cdr:to>
      <cdr:x>0.78341</cdr:x>
      <cdr:y>0.26599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4286245" y="752473"/>
          <a:ext cx="571525" cy="238130"/>
        </a:xfrm>
        <a:prstGeom xmlns:a="http://schemas.openxmlformats.org/drawingml/2006/main" prst="rect">
          <a:avLst/>
        </a:prstGeom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b="1">
              <a:latin typeface="Times New Roman" panose="02020603050405020304" pitchFamily="18" charset="0"/>
              <a:cs typeface="Times New Roman" panose="02020603050405020304" pitchFamily="18" charset="0"/>
            </a:rPr>
            <a:t>20,7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8F81B-5972-48C2-A80B-3049BFB8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7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69</cp:revision>
  <cp:lastPrinted>2021-05-30T13:10:00Z</cp:lastPrinted>
  <dcterms:created xsi:type="dcterms:W3CDTF">2021-04-17T09:11:00Z</dcterms:created>
  <dcterms:modified xsi:type="dcterms:W3CDTF">2021-05-30T13:14:00Z</dcterms:modified>
</cp:coreProperties>
</file>